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2B6555" w14:textId="303C4BC4" w:rsidR="0099272D" w:rsidRPr="0099272D" w:rsidRDefault="0099272D" w:rsidP="0099272D">
      <w:pPr>
        <w:tabs>
          <w:tab w:val="left" w:pos="1985"/>
        </w:tabs>
        <w:rPr>
          <w:rFonts w:ascii="Arial" w:eastAsia="宋体" w:hAnsi="Arial" w:cs="Arial"/>
          <w:b/>
          <w:bCs/>
          <w:sz w:val="24"/>
          <w:szCs w:val="24"/>
          <w:lang w:eastAsia="zh-CN"/>
        </w:rPr>
      </w:pPr>
      <w:r w:rsidRPr="0099272D">
        <w:rPr>
          <w:rFonts w:ascii="Arial" w:eastAsia="宋体" w:hAnsi="Arial" w:cs="Arial"/>
          <w:b/>
          <w:bCs/>
          <w:sz w:val="24"/>
          <w:szCs w:val="24"/>
          <w:lang w:eastAsia="zh-CN"/>
        </w:rPr>
        <w:t>3GPP TSG-RAN WG4 Meeting # 114</w:t>
      </w:r>
      <w:r w:rsidRPr="0099272D">
        <w:rPr>
          <w:rFonts w:ascii="Arial" w:eastAsia="宋体" w:hAnsi="Arial" w:cs="Arial"/>
          <w:b/>
          <w:bCs/>
          <w:sz w:val="24"/>
          <w:szCs w:val="24"/>
          <w:lang w:eastAsia="zh-CN"/>
        </w:rPr>
        <w:tab/>
        <w:t xml:space="preserve">                           </w:t>
      </w:r>
      <w:r>
        <w:rPr>
          <w:rFonts w:ascii="Arial" w:eastAsia="宋体" w:hAnsi="Arial" w:cs="Arial"/>
          <w:b/>
          <w:bCs/>
          <w:sz w:val="24"/>
          <w:szCs w:val="24"/>
          <w:lang w:eastAsia="zh-CN"/>
        </w:rPr>
        <w:t xml:space="preserve">                 </w:t>
      </w:r>
      <w:r w:rsidRPr="0099272D">
        <w:rPr>
          <w:rFonts w:ascii="Arial" w:eastAsia="宋体" w:hAnsi="Arial" w:cs="Arial"/>
          <w:b/>
          <w:bCs/>
          <w:sz w:val="24"/>
          <w:szCs w:val="24"/>
          <w:lang w:eastAsia="zh-CN"/>
        </w:rPr>
        <w:t xml:space="preserve">             </w:t>
      </w:r>
      <w:r w:rsidR="00784970" w:rsidRPr="00784970">
        <w:rPr>
          <w:rFonts w:ascii="Arial" w:eastAsia="宋体" w:hAnsi="Arial" w:cs="Arial"/>
          <w:b/>
          <w:bCs/>
          <w:sz w:val="24"/>
          <w:szCs w:val="24"/>
          <w:lang w:eastAsia="zh-CN"/>
        </w:rPr>
        <w:t>R4-2500887</w:t>
      </w:r>
    </w:p>
    <w:p w14:paraId="6BDB2553" w14:textId="77777777" w:rsidR="0099272D" w:rsidRPr="0099272D" w:rsidRDefault="0099272D" w:rsidP="0099272D">
      <w:pPr>
        <w:tabs>
          <w:tab w:val="left" w:pos="1985"/>
        </w:tabs>
        <w:rPr>
          <w:rFonts w:ascii="Arial" w:eastAsia="宋体" w:hAnsi="Arial" w:cs="Arial"/>
          <w:b/>
          <w:bCs/>
          <w:sz w:val="24"/>
          <w:szCs w:val="24"/>
          <w:lang w:eastAsia="zh-CN"/>
        </w:rPr>
      </w:pPr>
      <w:r w:rsidRPr="0099272D">
        <w:rPr>
          <w:rFonts w:ascii="Arial" w:eastAsia="宋体" w:hAnsi="Arial" w:cs="Arial"/>
          <w:b/>
          <w:bCs/>
          <w:sz w:val="24"/>
          <w:szCs w:val="24"/>
          <w:lang w:eastAsia="zh-CN"/>
        </w:rPr>
        <w:t xml:space="preserve">Athens, GR, Feb. 17 – Feb. 21, 2025 </w:t>
      </w:r>
    </w:p>
    <w:p w14:paraId="145474FF" w14:textId="442CFB1F" w:rsidR="0099272D" w:rsidRDefault="0099272D" w:rsidP="0099272D">
      <w:pPr>
        <w:tabs>
          <w:tab w:val="left" w:pos="1985"/>
        </w:tabs>
        <w:rPr>
          <w:rFonts w:ascii="Arial" w:eastAsia="宋体" w:hAnsi="Arial" w:cs="Arial"/>
          <w:b/>
          <w:bCs/>
          <w:sz w:val="24"/>
          <w:szCs w:val="24"/>
          <w:lang w:eastAsia="zh-CN"/>
        </w:rPr>
      </w:pPr>
      <w:r w:rsidRPr="0099272D">
        <w:rPr>
          <w:rFonts w:ascii="Arial" w:eastAsia="宋体" w:hAnsi="Arial" w:cs="Arial"/>
          <w:b/>
          <w:bCs/>
          <w:sz w:val="24"/>
          <w:szCs w:val="24"/>
          <w:lang w:eastAsia="zh-CN"/>
        </w:rPr>
        <w:t xml:space="preserve">Agenda Item: </w:t>
      </w:r>
      <w:r>
        <w:rPr>
          <w:rFonts w:ascii="Arial" w:eastAsia="宋体" w:hAnsi="Arial" w:cs="Arial"/>
          <w:b/>
          <w:bCs/>
          <w:sz w:val="24"/>
          <w:szCs w:val="24"/>
          <w:lang w:eastAsia="zh-CN"/>
        </w:rPr>
        <w:t xml:space="preserve">     </w:t>
      </w:r>
      <w:r w:rsidRPr="0099272D">
        <w:rPr>
          <w:rFonts w:ascii="Arial" w:eastAsia="宋体" w:hAnsi="Arial" w:cs="Arial"/>
          <w:sz w:val="24"/>
          <w:szCs w:val="24"/>
          <w:lang w:eastAsia="zh-CN"/>
        </w:rPr>
        <w:t>7.27.2.</w:t>
      </w:r>
      <w:r w:rsidR="00F906CE">
        <w:rPr>
          <w:rFonts w:ascii="Arial" w:eastAsia="宋体" w:hAnsi="Arial" w:cs="Arial"/>
          <w:sz w:val="24"/>
          <w:szCs w:val="24"/>
          <w:lang w:eastAsia="zh-CN"/>
        </w:rPr>
        <w:t>3</w:t>
      </w:r>
    </w:p>
    <w:p w14:paraId="361BAFF0" w14:textId="4AFAD89A" w:rsidR="000A231E" w:rsidRPr="00EE006E" w:rsidRDefault="000A231E" w:rsidP="0099272D">
      <w:pPr>
        <w:tabs>
          <w:tab w:val="left" w:pos="1985"/>
        </w:tabs>
        <w:rPr>
          <w:rFonts w:ascii="Arial" w:hAnsi="Arial"/>
          <w:sz w:val="24"/>
        </w:rPr>
      </w:pPr>
      <w:r w:rsidRPr="00EE006E">
        <w:rPr>
          <w:rFonts w:ascii="Arial" w:hAnsi="Arial"/>
          <w:b/>
          <w:sz w:val="24"/>
        </w:rPr>
        <w:t>Source:</w:t>
      </w:r>
      <w:r w:rsidRPr="00EE006E">
        <w:rPr>
          <w:rFonts w:ascii="Arial" w:hAnsi="Arial"/>
          <w:b/>
          <w:sz w:val="24"/>
        </w:rPr>
        <w:tab/>
      </w:r>
      <w:r>
        <w:rPr>
          <w:rFonts w:ascii="Arial" w:hAnsi="Arial"/>
          <w:sz w:val="24"/>
        </w:rPr>
        <w:t>MediaTek Inc.</w:t>
      </w:r>
    </w:p>
    <w:p w14:paraId="5F396A18" w14:textId="4379D57F" w:rsidR="000A231E" w:rsidRDefault="000A231E" w:rsidP="000A231E">
      <w:pPr>
        <w:tabs>
          <w:tab w:val="left" w:pos="1985"/>
        </w:tabs>
        <w:ind w:left="1985" w:hanging="1985"/>
        <w:rPr>
          <w:rFonts w:ascii="Arial" w:hAnsi="Arial"/>
          <w:sz w:val="24"/>
        </w:rPr>
      </w:pPr>
      <w:r w:rsidRPr="00EE006E">
        <w:rPr>
          <w:rFonts w:ascii="Arial" w:hAnsi="Arial"/>
          <w:b/>
          <w:sz w:val="24"/>
        </w:rPr>
        <w:t>Title:</w:t>
      </w:r>
      <w:r w:rsidRPr="00EE006E">
        <w:rPr>
          <w:rFonts w:ascii="Arial" w:hAnsi="Arial"/>
          <w:b/>
          <w:sz w:val="24"/>
        </w:rPr>
        <w:tab/>
      </w:r>
      <w:r w:rsidR="0054233D" w:rsidRPr="0054233D">
        <w:rPr>
          <w:rFonts w:ascii="Arial" w:hAnsi="Arial"/>
          <w:bCs/>
          <w:sz w:val="24"/>
        </w:rPr>
        <w:t xml:space="preserve">Discussion on </w:t>
      </w:r>
      <w:r w:rsidR="009A6243">
        <w:rPr>
          <w:rFonts w:ascii="Arial" w:hAnsi="Arial"/>
          <w:bCs/>
          <w:sz w:val="24"/>
        </w:rPr>
        <w:t>conditional LTM</w:t>
      </w:r>
      <w:r w:rsidR="0064246B">
        <w:rPr>
          <w:rFonts w:ascii="Arial" w:hAnsi="Arial"/>
          <w:bCs/>
          <w:sz w:val="24"/>
        </w:rPr>
        <w:t xml:space="preserve"> </w:t>
      </w:r>
    </w:p>
    <w:p w14:paraId="38A807BD" w14:textId="77777777" w:rsidR="000A231E" w:rsidRPr="00EE006E" w:rsidRDefault="000A231E" w:rsidP="000A231E">
      <w:pPr>
        <w:tabs>
          <w:tab w:val="left" w:pos="1985"/>
        </w:tabs>
        <w:ind w:left="1985" w:hanging="1985"/>
        <w:rPr>
          <w:rFonts w:ascii="Arial" w:hAnsi="Arial"/>
          <w:b/>
          <w:sz w:val="24"/>
        </w:rPr>
      </w:pPr>
      <w:r w:rsidRPr="00EE006E">
        <w:rPr>
          <w:rFonts w:ascii="Arial" w:hAnsi="Arial"/>
          <w:b/>
          <w:sz w:val="24"/>
        </w:rPr>
        <w:t>Document for:</w:t>
      </w:r>
      <w:r w:rsidRPr="00EE006E">
        <w:rPr>
          <w:rFonts w:ascii="Arial" w:hAnsi="Arial"/>
          <w:b/>
          <w:sz w:val="24"/>
        </w:rPr>
        <w:tab/>
      </w:r>
      <w:r>
        <w:rPr>
          <w:rFonts w:ascii="Arial" w:hAnsi="Arial"/>
          <w:sz w:val="24"/>
        </w:rPr>
        <w:t>Discussion</w:t>
      </w:r>
    </w:p>
    <w:p w14:paraId="213DC284" w14:textId="37A39D46" w:rsidR="000A231E" w:rsidRPr="00DF114E" w:rsidRDefault="000A231E">
      <w:pPr>
        <w:pStyle w:val="Heading1"/>
        <w:numPr>
          <w:ilvl w:val="0"/>
          <w:numId w:val="8"/>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EE006E">
        <w:rPr>
          <w:rFonts w:hint="eastAsia"/>
          <w:szCs w:val="20"/>
          <w:lang w:val="en-US"/>
        </w:rPr>
        <w:t>Introduction</w:t>
      </w:r>
    </w:p>
    <w:p w14:paraId="694EE49D" w14:textId="0FDD90AD" w:rsidR="00956AAF" w:rsidRPr="00956AAF" w:rsidRDefault="003123CF" w:rsidP="001E6398">
      <w:pPr>
        <w:pStyle w:val="Default"/>
        <w:jc w:val="both"/>
        <w:rPr>
          <w:rFonts w:ascii="Times New Roman" w:eastAsiaTheme="minorEastAsia" w:hAnsi="Times New Roman" w:cs="Times New Roman"/>
          <w:color w:val="auto"/>
          <w:sz w:val="20"/>
          <w:szCs w:val="20"/>
          <w:lang w:val="en-GB" w:eastAsia="zh-TW"/>
        </w:rPr>
      </w:pPr>
      <w:r>
        <w:rPr>
          <w:rFonts w:ascii="Times New Roman" w:eastAsiaTheme="minorEastAsia" w:hAnsi="Times New Roman" w:cs="Times New Roman"/>
          <w:color w:val="auto"/>
          <w:sz w:val="20"/>
          <w:szCs w:val="20"/>
          <w:lang w:val="en-GB" w:eastAsia="zh-TW"/>
        </w:rPr>
        <w:t xml:space="preserve">In this contribution, we provide our views </w:t>
      </w:r>
      <w:r w:rsidR="00473F3F">
        <w:rPr>
          <w:rFonts w:ascii="Times New Roman" w:eastAsiaTheme="minorEastAsia" w:hAnsi="Times New Roman" w:cs="Times New Roman"/>
          <w:color w:val="auto"/>
          <w:sz w:val="20"/>
          <w:szCs w:val="20"/>
          <w:lang w:val="en-GB" w:eastAsia="zh-TW"/>
        </w:rPr>
        <w:t>on</w:t>
      </w:r>
      <w:r w:rsidR="00D068E2">
        <w:rPr>
          <w:rFonts w:ascii="Times New Roman" w:eastAsiaTheme="minorEastAsia" w:hAnsi="Times New Roman" w:cs="Times New Roman"/>
          <w:color w:val="auto"/>
          <w:sz w:val="20"/>
          <w:szCs w:val="20"/>
          <w:lang w:val="en-GB" w:eastAsia="zh-TW"/>
        </w:rPr>
        <w:t xml:space="preserve"> </w:t>
      </w:r>
      <w:r w:rsidR="009A6243">
        <w:rPr>
          <w:rFonts w:ascii="Times New Roman" w:eastAsiaTheme="minorEastAsia" w:hAnsi="Times New Roman" w:cs="Times New Roman"/>
          <w:color w:val="auto"/>
          <w:sz w:val="20"/>
          <w:szCs w:val="20"/>
          <w:lang w:val="en-GB" w:eastAsia="zh-TW"/>
        </w:rPr>
        <w:t>conditional LTM</w:t>
      </w:r>
      <w:r>
        <w:rPr>
          <w:rFonts w:ascii="Times New Roman" w:eastAsiaTheme="minorEastAsia" w:hAnsi="Times New Roman" w:cs="Times New Roman"/>
          <w:color w:val="auto"/>
          <w:sz w:val="20"/>
          <w:szCs w:val="20"/>
          <w:lang w:val="en-GB" w:eastAsia="zh-TW"/>
        </w:rPr>
        <w:t>.</w:t>
      </w:r>
    </w:p>
    <w:p w14:paraId="5D7285CB" w14:textId="54EF90D9" w:rsidR="000D249D" w:rsidRDefault="001E661D" w:rsidP="00F87B16">
      <w:pPr>
        <w:pStyle w:val="Heading1"/>
        <w:numPr>
          <w:ilvl w:val="0"/>
          <w:numId w:val="8"/>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pPr>
      <w:r>
        <w:t>Discussion</w:t>
      </w:r>
      <w:bookmarkStart w:id="0" w:name="_Hlk92380727"/>
    </w:p>
    <w:p w14:paraId="0C4EE3CA" w14:textId="42774FF3" w:rsidR="002D045E" w:rsidRPr="00053277" w:rsidRDefault="002D045E" w:rsidP="002D045E">
      <w:pPr>
        <w:pStyle w:val="Heading2"/>
        <w:spacing w:after="0" w:line="360" w:lineRule="auto"/>
        <w:rPr>
          <w:rFonts w:asciiTheme="minorHAnsi" w:eastAsia="宋体" w:hAnsiTheme="minorHAnsi" w:cstheme="minorHAnsi"/>
          <w:b w:val="0"/>
          <w:bCs w:val="0"/>
          <w:sz w:val="24"/>
          <w:szCs w:val="16"/>
          <w:lang w:eastAsia="en-US"/>
        </w:rPr>
      </w:pPr>
      <w:r w:rsidRPr="00053277">
        <w:rPr>
          <w:rFonts w:asciiTheme="minorHAnsi" w:eastAsia="宋体" w:hAnsiTheme="minorHAnsi" w:cstheme="minorHAnsi"/>
          <w:b w:val="0"/>
          <w:bCs w:val="0"/>
          <w:sz w:val="24"/>
          <w:szCs w:val="16"/>
        </w:rPr>
        <w:t>2.1 Conditional cell switch delay and interruption</w:t>
      </w:r>
    </w:p>
    <w:p w14:paraId="629F87DC" w14:textId="77777777" w:rsidR="008512F3" w:rsidRDefault="00934073" w:rsidP="0008152D">
      <w:pPr>
        <w:spacing w:after="0"/>
        <w:jc w:val="both"/>
        <w:rPr>
          <w:rFonts w:eastAsia="Times New Roman"/>
          <w:lang w:val="en-US"/>
        </w:rPr>
      </w:pPr>
      <w:bookmarkStart w:id="1" w:name="OLE_LINK35"/>
      <w:bookmarkStart w:id="2" w:name="OLE_LINK92"/>
      <w:bookmarkStart w:id="3" w:name="OLE_LINK62"/>
      <w:r>
        <w:rPr>
          <w:rFonts w:eastAsia="Times New Roman"/>
          <w:lang w:val="en-US"/>
        </w:rPr>
        <w:t xml:space="preserve">Before discussing conditional LTM, we would like to recall the procedure and requirements of conditional handover at first. As shown in Fig. 1, CHO starts from NW configures the RRC configuration of target cell and the conditions for conditional HO. After the condition is met, UE will start to handover to the target cell. </w:t>
      </w:r>
    </w:p>
    <w:p w14:paraId="625BD2D7" w14:textId="1057F429" w:rsidR="00934073" w:rsidRDefault="008512F3" w:rsidP="0008152D">
      <w:pPr>
        <w:spacing w:after="0"/>
        <w:jc w:val="both"/>
        <w:rPr>
          <w:rFonts w:eastAsia="Times New Roman"/>
          <w:lang w:val="en-US"/>
        </w:rPr>
      </w:pPr>
      <w:r>
        <w:rPr>
          <w:rFonts w:eastAsia="Times New Roman"/>
          <w:lang w:val="en-US"/>
        </w:rPr>
        <w:t xml:space="preserve">As far as we know, there are two drawbacks of CHO. One is that target cells should start to reserve the prepared conditional HO resources and context for the UE after the configuration, as target cell does not know when the condition will be met. Another is, source cell does not know when UE will start to handover to the target cell too, so during the HO procedure, source cell may keep scheduling the UE. These two all lead to some waste of NW resources or efforts. </w:t>
      </w:r>
    </w:p>
    <w:p w14:paraId="1004B9DB" w14:textId="77777777" w:rsidR="008512F3" w:rsidRDefault="008512F3" w:rsidP="0008152D">
      <w:pPr>
        <w:spacing w:after="0"/>
        <w:jc w:val="both"/>
        <w:rPr>
          <w:rFonts w:eastAsia="Times New Roman"/>
          <w:lang w:val="en-US"/>
        </w:rPr>
      </w:pPr>
    </w:p>
    <w:p w14:paraId="5FD61C1D" w14:textId="77777777" w:rsidR="00A632C4" w:rsidRDefault="00A632C4" w:rsidP="0008152D">
      <w:pPr>
        <w:spacing w:after="0"/>
        <w:jc w:val="both"/>
        <w:rPr>
          <w:rFonts w:eastAsia="Times New Roman"/>
          <w:lang w:val="en-US"/>
        </w:rPr>
      </w:pPr>
      <w:r w:rsidRPr="00934073">
        <w:rPr>
          <w:rFonts w:eastAsia="宋体"/>
          <w:noProof/>
          <w:lang w:eastAsia="zh-CN"/>
        </w:rPr>
        <w:drawing>
          <wp:inline distT="0" distB="0" distL="0" distR="0" wp14:anchorId="66AFF87E" wp14:editId="07DCDBDC">
            <wp:extent cx="5779509" cy="1963082"/>
            <wp:effectExtent l="0" t="0" r="0" b="0"/>
            <wp:docPr id="4" name="Picture 3">
              <a:extLst xmlns:a="http://schemas.openxmlformats.org/drawingml/2006/main">
                <a:ext uri="{FF2B5EF4-FFF2-40B4-BE49-F238E27FC236}">
                  <a16:creationId xmlns:a16="http://schemas.microsoft.com/office/drawing/2014/main" id="{69D859A8-F0A6-0FAA-8C9D-B962AA0A779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a:extLst>
                        <a:ext uri="{FF2B5EF4-FFF2-40B4-BE49-F238E27FC236}">
                          <a16:creationId xmlns:a16="http://schemas.microsoft.com/office/drawing/2014/main" id="{69D859A8-F0A6-0FAA-8C9D-B962AA0A7792}"/>
                        </a:ext>
                      </a:extLst>
                    </pic:cNvPr>
                    <pic:cNvPicPr>
                      <a:picLocks noChangeAspect="1"/>
                    </pic:cNvPicPr>
                  </pic:nvPicPr>
                  <pic:blipFill>
                    <a:blip r:embed="rId8"/>
                    <a:stretch>
                      <a:fillRect/>
                    </a:stretch>
                  </pic:blipFill>
                  <pic:spPr>
                    <a:xfrm>
                      <a:off x="0" y="0"/>
                      <a:ext cx="5779509" cy="1963082"/>
                    </a:xfrm>
                    <a:prstGeom prst="rect">
                      <a:avLst/>
                    </a:prstGeom>
                  </pic:spPr>
                </pic:pic>
              </a:graphicData>
            </a:graphic>
          </wp:inline>
        </w:drawing>
      </w:r>
    </w:p>
    <w:p w14:paraId="203065F9" w14:textId="77777777" w:rsidR="00A632C4" w:rsidRDefault="00A632C4" w:rsidP="00A632C4">
      <w:pPr>
        <w:spacing w:after="0"/>
        <w:jc w:val="center"/>
        <w:rPr>
          <w:rFonts w:eastAsia="Times New Roman"/>
          <w:lang w:val="en-US"/>
        </w:rPr>
      </w:pPr>
      <w:r>
        <w:rPr>
          <w:rFonts w:eastAsia="Times New Roman"/>
          <w:lang w:val="en-US"/>
        </w:rPr>
        <w:t>Fig.1</w:t>
      </w:r>
    </w:p>
    <w:p w14:paraId="37FDC777" w14:textId="77777777" w:rsidR="00A632C4" w:rsidRDefault="00A632C4" w:rsidP="0008152D">
      <w:pPr>
        <w:spacing w:after="0"/>
        <w:jc w:val="both"/>
        <w:rPr>
          <w:rFonts w:eastAsia="Times New Roman"/>
          <w:lang w:val="en-US"/>
        </w:rPr>
      </w:pPr>
    </w:p>
    <w:p w14:paraId="54633425" w14:textId="34017BF9" w:rsidR="008512F3" w:rsidRDefault="008512F3" w:rsidP="0008152D">
      <w:pPr>
        <w:spacing w:after="0"/>
        <w:jc w:val="both"/>
        <w:rPr>
          <w:rFonts w:eastAsia="Times New Roman"/>
          <w:lang w:val="en-US"/>
        </w:rPr>
      </w:pPr>
      <w:r>
        <w:rPr>
          <w:rFonts w:eastAsia="Times New Roman"/>
          <w:lang w:val="en-US"/>
        </w:rPr>
        <w:t xml:space="preserve">In our view, when discussing </w:t>
      </w:r>
      <w:r w:rsidR="00B95700">
        <w:rPr>
          <w:rFonts w:eastAsia="Times New Roman"/>
          <w:lang w:val="en-US"/>
        </w:rPr>
        <w:t xml:space="preserve">conditional LTM, we should try to solve the drawbacks of CHO. For the first one, we don’t think it is RAN4’s work. For the latter, we believe RAN4 can do some optimization. Now the interruption time includes </w:t>
      </w:r>
      <w:proofErr w:type="spellStart"/>
      <w:r w:rsidR="00B95700">
        <w:t>T</w:t>
      </w:r>
      <w:r w:rsidR="00B95700">
        <w:rPr>
          <w:vertAlign w:val="subscript"/>
        </w:rPr>
        <w:t>processing</w:t>
      </w:r>
      <w:proofErr w:type="spellEnd"/>
      <w:r w:rsidR="00B95700">
        <w:rPr>
          <w:rFonts w:eastAsia="Times New Roman"/>
          <w:lang w:val="en-US"/>
        </w:rPr>
        <w:t xml:space="preserve">, time for T/F tracking and UL sync. In LTM, early T/F tracking is introduced to reduce both the cell switch delay and interruption. In our understanding, </w:t>
      </w:r>
      <w:r w:rsidR="00A632C4">
        <w:rPr>
          <w:rFonts w:eastAsia="Times New Roman"/>
          <w:lang w:val="en-US"/>
        </w:rPr>
        <w:t xml:space="preserve">if UE supports early T/F tracking, it is also possible to perform T/F tracking before </w:t>
      </w:r>
      <w:proofErr w:type="spellStart"/>
      <w:r w:rsidR="00A632C4">
        <w:t>T</w:t>
      </w:r>
      <w:r w:rsidR="00A632C4">
        <w:rPr>
          <w:vertAlign w:val="subscript"/>
        </w:rPr>
        <w:t>processing</w:t>
      </w:r>
      <w:proofErr w:type="spellEnd"/>
      <w:r w:rsidR="00A632C4">
        <w:rPr>
          <w:rFonts w:eastAsia="Times New Roman"/>
          <w:lang w:val="en-US"/>
        </w:rPr>
        <w:t xml:space="preserve">. As we all know, the time introduced by T/F tracking is mainly spent on waiting for the SSB occasion. The waiting time also contributes to the interruption. If UE performs T/F tracking before </w:t>
      </w:r>
      <w:proofErr w:type="spellStart"/>
      <w:r w:rsidR="00A632C4">
        <w:t>T</w:t>
      </w:r>
      <w:r w:rsidR="00A632C4">
        <w:rPr>
          <w:vertAlign w:val="subscript"/>
        </w:rPr>
        <w:t>processing</w:t>
      </w:r>
      <w:proofErr w:type="spellEnd"/>
      <w:r w:rsidR="00A632C4">
        <w:rPr>
          <w:rFonts w:eastAsia="Times New Roman"/>
          <w:lang w:val="en-US"/>
        </w:rPr>
        <w:t>, the delay is not reduced, but the interruption will be reduced.</w:t>
      </w:r>
    </w:p>
    <w:p w14:paraId="6145D5E6" w14:textId="77777777" w:rsidR="00934073" w:rsidRDefault="00934073" w:rsidP="0008152D">
      <w:pPr>
        <w:spacing w:after="0"/>
        <w:jc w:val="both"/>
        <w:rPr>
          <w:rFonts w:eastAsia="Times New Roman"/>
          <w:lang w:val="en-US"/>
        </w:rPr>
      </w:pPr>
    </w:p>
    <w:p w14:paraId="410D8C75" w14:textId="29FD69A0" w:rsidR="005E2EB4" w:rsidRDefault="008512F3" w:rsidP="004928F3">
      <w:pPr>
        <w:spacing w:after="0"/>
        <w:jc w:val="both"/>
        <w:rPr>
          <w:b/>
          <w:bCs/>
        </w:rPr>
      </w:pPr>
      <w:bookmarkStart w:id="4" w:name="_Hlk142489963"/>
      <w:bookmarkStart w:id="5" w:name="_Hlk134435142"/>
      <w:r>
        <w:rPr>
          <w:b/>
          <w:bCs/>
        </w:rPr>
        <w:t xml:space="preserve">Proposal </w:t>
      </w:r>
      <w:r w:rsidR="00A632C4">
        <w:rPr>
          <w:b/>
          <w:bCs/>
        </w:rPr>
        <w:t>1</w:t>
      </w:r>
      <w:r>
        <w:rPr>
          <w:b/>
          <w:bCs/>
        </w:rPr>
        <w:t xml:space="preserve">: </w:t>
      </w:r>
      <w:r w:rsidR="00A632C4">
        <w:rPr>
          <w:b/>
          <w:bCs/>
        </w:rPr>
        <w:t xml:space="preserve">Support </w:t>
      </w:r>
      <w:r>
        <w:rPr>
          <w:b/>
          <w:bCs/>
        </w:rPr>
        <w:t>perform</w:t>
      </w:r>
      <w:r w:rsidR="00A632C4">
        <w:rPr>
          <w:b/>
          <w:bCs/>
        </w:rPr>
        <w:t>ing</w:t>
      </w:r>
      <w:r>
        <w:rPr>
          <w:b/>
          <w:bCs/>
        </w:rPr>
        <w:t xml:space="preserve"> T/F fine tracking (T</w:t>
      </w:r>
      <w:r>
        <w:rPr>
          <w:b/>
          <w:bCs/>
          <w:vertAlign w:val="subscript"/>
        </w:rPr>
        <w:t>Δ</w:t>
      </w:r>
      <w:r>
        <w:rPr>
          <w:b/>
          <w:bCs/>
        </w:rPr>
        <w:t xml:space="preserve">) if needed at first and then </w:t>
      </w:r>
      <w:proofErr w:type="spellStart"/>
      <w:r>
        <w:rPr>
          <w:b/>
          <w:bCs/>
        </w:rPr>
        <w:t>T</w:t>
      </w:r>
      <w:r>
        <w:rPr>
          <w:b/>
          <w:bCs/>
          <w:vertAlign w:val="subscript"/>
        </w:rPr>
        <w:t>processing</w:t>
      </w:r>
      <w:proofErr w:type="spellEnd"/>
      <w:r>
        <w:rPr>
          <w:b/>
          <w:bCs/>
          <w:vertAlign w:val="subscript"/>
        </w:rPr>
        <w:t>,</w:t>
      </w:r>
      <w:r>
        <w:rPr>
          <w:b/>
          <w:bCs/>
        </w:rPr>
        <w:t xml:space="preserve"> to reduce the interruption time during</w:t>
      </w:r>
      <w:r w:rsidR="00A632C4">
        <w:rPr>
          <w:b/>
          <w:bCs/>
        </w:rPr>
        <w:t xml:space="preserve"> conditional LTM</w:t>
      </w:r>
      <w:r>
        <w:rPr>
          <w:b/>
          <w:bCs/>
        </w:rPr>
        <w:t>.</w:t>
      </w:r>
      <w:bookmarkEnd w:id="4"/>
      <w:bookmarkEnd w:id="5"/>
    </w:p>
    <w:p w14:paraId="1541C727" w14:textId="77777777" w:rsidR="00A360CC" w:rsidRDefault="00A360CC" w:rsidP="004928F3">
      <w:pPr>
        <w:spacing w:after="0"/>
        <w:jc w:val="both"/>
        <w:rPr>
          <w:b/>
          <w:bCs/>
        </w:rPr>
      </w:pPr>
    </w:p>
    <w:p w14:paraId="7BAB60DB" w14:textId="112112F5" w:rsidR="00A360CC" w:rsidRPr="00053277" w:rsidRDefault="002D045E" w:rsidP="002D045E">
      <w:pPr>
        <w:pStyle w:val="Heading2"/>
        <w:spacing w:after="0" w:line="360" w:lineRule="auto"/>
        <w:rPr>
          <w:rFonts w:asciiTheme="minorHAnsi" w:eastAsia="宋体" w:hAnsiTheme="minorHAnsi" w:cstheme="minorHAnsi"/>
          <w:b w:val="0"/>
          <w:bCs w:val="0"/>
          <w:sz w:val="24"/>
          <w:szCs w:val="16"/>
        </w:rPr>
      </w:pPr>
      <w:r w:rsidRPr="00053277">
        <w:rPr>
          <w:rFonts w:asciiTheme="minorHAnsi" w:eastAsia="宋体" w:hAnsiTheme="minorHAnsi" w:cstheme="minorHAnsi"/>
          <w:b w:val="0"/>
          <w:bCs w:val="0"/>
          <w:sz w:val="24"/>
          <w:szCs w:val="16"/>
        </w:rPr>
        <w:t xml:space="preserve">2.2 </w:t>
      </w:r>
      <w:r w:rsidR="00A360CC" w:rsidRPr="00053277">
        <w:rPr>
          <w:rFonts w:asciiTheme="minorHAnsi" w:eastAsia="宋体" w:hAnsiTheme="minorHAnsi" w:cstheme="minorHAnsi"/>
          <w:b w:val="0"/>
          <w:bCs w:val="0"/>
          <w:sz w:val="24"/>
          <w:szCs w:val="16"/>
        </w:rPr>
        <w:t xml:space="preserve">UE based TA </w:t>
      </w:r>
      <w:proofErr w:type="gramStart"/>
      <w:r w:rsidR="00A360CC" w:rsidRPr="00053277">
        <w:rPr>
          <w:rFonts w:asciiTheme="minorHAnsi" w:eastAsia="宋体" w:hAnsiTheme="minorHAnsi" w:cstheme="minorHAnsi"/>
          <w:b w:val="0"/>
          <w:bCs w:val="0"/>
          <w:sz w:val="24"/>
          <w:szCs w:val="16"/>
        </w:rPr>
        <w:t>measurement</w:t>
      </w:r>
      <w:proofErr w:type="gramEnd"/>
    </w:p>
    <w:p w14:paraId="35A79F5C" w14:textId="77777777" w:rsidR="0095127C" w:rsidRDefault="00053277" w:rsidP="0095127C">
      <w:pPr>
        <w:spacing w:beforeLines="50" w:before="120" w:afterLines="50" w:after="120"/>
      </w:pPr>
      <w:r w:rsidRPr="0095127C">
        <w:rPr>
          <w:rFonts w:cs="v4.2.0"/>
        </w:rPr>
        <w:t>Last meeting, RAN4 discussed whether to define requirements for UE based TA measurement.</w:t>
      </w:r>
      <w:r w:rsidR="0095127C" w:rsidRPr="0095127C">
        <w:rPr>
          <w:rFonts w:cs="v4.2.0"/>
        </w:rPr>
        <w:t xml:space="preserve"> </w:t>
      </w:r>
      <w:r w:rsidR="0095127C">
        <w:rPr>
          <w:rFonts w:cs="v4.2.0"/>
        </w:rPr>
        <w:t>The</w:t>
      </w:r>
      <w:r w:rsidRPr="0095127C">
        <w:rPr>
          <w:rFonts w:cs="v4.2.0"/>
        </w:rPr>
        <w:t xml:space="preserve"> mechanism is to derive TA of neighbor cell based on TA of serving cell and RTD between serving cell and neighbor cell as shown in </w:t>
      </w:r>
      <w:r w:rsidRPr="0095127C">
        <w:rPr>
          <w:rFonts w:cs="v4.2.0"/>
        </w:rPr>
        <w:lastRenderedPageBreak/>
        <w:t xml:space="preserve">Fig.2. Considering that serving cell and neighbor cell are not ideally synchronized in the field, there will be some </w:t>
      </w:r>
      <w:r>
        <w:t>synchronization error (denoted as y). Then TA</w:t>
      </w:r>
      <w:r>
        <w:rPr>
          <w:vertAlign w:val="subscript"/>
        </w:rPr>
        <w:t>2</w:t>
      </w:r>
      <w:r>
        <w:t>=TA</w:t>
      </w:r>
      <w:r>
        <w:rPr>
          <w:vertAlign w:val="subscript"/>
        </w:rPr>
        <w:t>1</w:t>
      </w:r>
      <w:r>
        <w:t>+2*RTD = TA</w:t>
      </w:r>
      <w:r>
        <w:rPr>
          <w:vertAlign w:val="subscript"/>
        </w:rPr>
        <w:t>1</w:t>
      </w:r>
      <w:r>
        <w:t>+2*(y+TP</w:t>
      </w:r>
      <w:r>
        <w:rPr>
          <w:vertAlign w:val="subscript"/>
        </w:rPr>
        <w:t>2</w:t>
      </w:r>
      <w:r>
        <w:t>-TP</w:t>
      </w:r>
      <w:r>
        <w:rPr>
          <w:vertAlign w:val="subscript"/>
        </w:rPr>
        <w:t>1</w:t>
      </w:r>
      <w:r>
        <w:t>).</w:t>
      </w:r>
    </w:p>
    <w:p w14:paraId="4F2775D3" w14:textId="1BF572C8" w:rsidR="0095127C" w:rsidRDefault="0095127C" w:rsidP="0095127C">
      <w:pPr>
        <w:pStyle w:val="ListParagraph"/>
        <w:spacing w:beforeLines="50" w:before="120" w:afterLines="50" w:after="120"/>
        <w:jc w:val="center"/>
        <w:rPr>
          <w:rFonts w:cstheme="minorHAnsi"/>
          <w:b/>
        </w:rPr>
      </w:pPr>
      <w:r>
        <w:rPr>
          <w:noProof/>
        </w:rPr>
        <w:drawing>
          <wp:inline distT="0" distB="0" distL="0" distR="0" wp14:anchorId="2AEC87EE" wp14:editId="55BF037B">
            <wp:extent cx="2049145" cy="239585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049145" cy="2395855"/>
                    </a:xfrm>
                    <a:prstGeom prst="rect">
                      <a:avLst/>
                    </a:prstGeom>
                    <a:noFill/>
                    <a:ln>
                      <a:noFill/>
                    </a:ln>
                  </pic:spPr>
                </pic:pic>
              </a:graphicData>
            </a:graphic>
          </wp:inline>
        </w:drawing>
      </w:r>
    </w:p>
    <w:p w14:paraId="37DFFA9E" w14:textId="77777777" w:rsidR="0095127C" w:rsidRDefault="0095127C" w:rsidP="0095127C">
      <w:pPr>
        <w:pStyle w:val="ListParagraph"/>
        <w:spacing w:beforeLines="50" w:before="120" w:afterLines="50" w:after="120"/>
        <w:jc w:val="center"/>
        <w:rPr>
          <w:rFonts w:cstheme="minorHAnsi"/>
          <w:b/>
        </w:rPr>
      </w:pPr>
      <w:r>
        <w:rPr>
          <w:rFonts w:cstheme="minorHAnsi"/>
          <w:b/>
        </w:rPr>
        <w:t>Fig. 2</w:t>
      </w:r>
    </w:p>
    <w:p w14:paraId="6981EF2F" w14:textId="77777777" w:rsidR="0095127C" w:rsidRDefault="0095127C" w:rsidP="0095127C">
      <w:pPr>
        <w:spacing w:beforeLines="50" w:before="120" w:afterLines="50" w:after="120"/>
      </w:pPr>
    </w:p>
    <w:p w14:paraId="39BC10AB" w14:textId="7A996343" w:rsidR="0095127C" w:rsidRDefault="00053277" w:rsidP="0095127C">
      <w:pPr>
        <w:spacing w:beforeLines="50" w:before="120" w:afterLines="50" w:after="120"/>
      </w:pPr>
      <w:r>
        <w:t xml:space="preserve"> The errors, </w:t>
      </w:r>
      <w:r w:rsidR="0095127C">
        <w:t>for each component should be considered, i.e.,</w:t>
      </w:r>
    </w:p>
    <w:p w14:paraId="4BD9FDEF" w14:textId="7892F4D0" w:rsidR="0095127C" w:rsidRDefault="0095127C" w:rsidP="0095127C">
      <w:pPr>
        <w:pStyle w:val="ListParagraph"/>
        <w:numPr>
          <w:ilvl w:val="0"/>
          <w:numId w:val="44"/>
        </w:numPr>
        <w:spacing w:beforeLines="50" w:before="120" w:afterLines="50" w:after="120"/>
        <w:ind w:leftChars="0"/>
      </w:pPr>
      <w:r>
        <w:t>TA</w:t>
      </w:r>
      <w:r>
        <w:rPr>
          <w:vertAlign w:val="subscript"/>
        </w:rPr>
        <w:t>1</w:t>
      </w:r>
    </w:p>
    <w:p w14:paraId="6216AB9B" w14:textId="347BA9BB" w:rsidR="0095127C" w:rsidRDefault="0095127C" w:rsidP="0095127C">
      <w:pPr>
        <w:pStyle w:val="ListParagraph"/>
        <w:spacing w:beforeLines="50" w:before="120" w:afterLines="50" w:after="120"/>
        <w:ind w:leftChars="0" w:left="720"/>
      </w:pPr>
      <w:r>
        <w:t xml:space="preserve">Consider the errors: </w:t>
      </w:r>
      <w:r w:rsidRPr="0095127C">
        <w:t xml:space="preserve">UL to DL error + TA resolution error + TA adjustment </w:t>
      </w:r>
      <w:proofErr w:type="gramStart"/>
      <w:r w:rsidRPr="0095127C">
        <w:t>accuracy</w:t>
      </w:r>
      <w:proofErr w:type="gramEnd"/>
    </w:p>
    <w:p w14:paraId="1EAD17A0" w14:textId="77777777" w:rsidR="0095127C" w:rsidRDefault="0095127C" w:rsidP="0095127C">
      <w:pPr>
        <w:pStyle w:val="ListParagraph"/>
        <w:numPr>
          <w:ilvl w:val="0"/>
          <w:numId w:val="44"/>
        </w:numPr>
        <w:spacing w:beforeLines="50" w:before="120" w:afterLines="50" w:after="120"/>
        <w:ind w:leftChars="0"/>
      </w:pPr>
      <w:r>
        <w:t>TP</w:t>
      </w:r>
      <w:r w:rsidRPr="0095127C">
        <w:rPr>
          <w:vertAlign w:val="subscript"/>
        </w:rPr>
        <w:t>2</w:t>
      </w:r>
      <w:r>
        <w:t>:</w:t>
      </w:r>
      <w:r w:rsidRPr="0095127C">
        <w:t xml:space="preserve"> </w:t>
      </w:r>
    </w:p>
    <w:p w14:paraId="04233BBD" w14:textId="78D1FD87" w:rsidR="0095127C" w:rsidRDefault="0095127C" w:rsidP="0095127C">
      <w:pPr>
        <w:pStyle w:val="ListParagraph"/>
        <w:spacing w:beforeLines="50" w:before="120" w:afterLines="50" w:after="120"/>
        <w:ind w:leftChars="0" w:left="720"/>
      </w:pPr>
      <w:r>
        <w:t xml:space="preserve">Consider </w:t>
      </w:r>
      <w:r w:rsidRPr="0095127C">
        <w:t xml:space="preserve">DL timing </w:t>
      </w:r>
      <w:proofErr w:type="gramStart"/>
      <w:r w:rsidRPr="0095127C">
        <w:t>error</w:t>
      </w:r>
      <w:proofErr w:type="gramEnd"/>
    </w:p>
    <w:p w14:paraId="7ACDF0B7" w14:textId="460CF543" w:rsidR="0095127C" w:rsidRDefault="0095127C" w:rsidP="0095127C">
      <w:pPr>
        <w:pStyle w:val="ListParagraph"/>
        <w:numPr>
          <w:ilvl w:val="0"/>
          <w:numId w:val="45"/>
        </w:numPr>
        <w:spacing w:beforeLines="50" w:before="120" w:afterLines="50" w:after="120"/>
        <w:ind w:leftChars="0"/>
      </w:pPr>
      <w:r>
        <w:t>TP</w:t>
      </w:r>
      <w:r>
        <w:rPr>
          <w:vertAlign w:val="subscript"/>
        </w:rPr>
        <w:t>1</w:t>
      </w:r>
      <w:r>
        <w:t xml:space="preserve">: </w:t>
      </w:r>
    </w:p>
    <w:p w14:paraId="2637AC1B" w14:textId="617CE4CC" w:rsidR="0095127C" w:rsidRDefault="0095127C" w:rsidP="0095127C">
      <w:pPr>
        <w:pStyle w:val="ListParagraph"/>
        <w:spacing w:beforeLines="50" w:before="120" w:afterLines="50" w:after="120"/>
        <w:ind w:leftChars="0" w:left="720"/>
      </w:pPr>
      <w:r>
        <w:t xml:space="preserve">Consider DL timing </w:t>
      </w:r>
      <w:proofErr w:type="gramStart"/>
      <w:r>
        <w:t>error</w:t>
      </w:r>
      <w:proofErr w:type="gramEnd"/>
    </w:p>
    <w:p w14:paraId="6AE915A5" w14:textId="012FB665" w:rsidR="00534AC4" w:rsidRDefault="0095127C" w:rsidP="0095127C">
      <w:pPr>
        <w:spacing w:beforeLines="50" w:before="120" w:afterLines="50" w:after="120"/>
      </w:pPr>
      <w:r>
        <w:t>The total error is UL to DL error + TA resolution error + TA adjustment accuracy + 2</w:t>
      </w:r>
      <w:r w:rsidR="004E50FC">
        <w:t>*(</w:t>
      </w:r>
      <w:r>
        <w:t>y</w:t>
      </w:r>
      <w:r w:rsidR="004E50FC">
        <w:t>+2*</w:t>
      </w:r>
      <w:r w:rsidR="004E50FC" w:rsidRPr="004E50FC">
        <w:t xml:space="preserve"> </w:t>
      </w:r>
      <w:r w:rsidR="004E50FC">
        <w:t>DL timing error)</w:t>
      </w:r>
      <w:r w:rsidR="00534AC4">
        <w:t xml:space="preserve"> = UL to DL error +DL timing error + TA resolution error + TA adjustment accuracy +2y +3*</w:t>
      </w:r>
      <w:r w:rsidR="00534AC4" w:rsidRPr="00534AC4">
        <w:t xml:space="preserve"> </w:t>
      </w:r>
      <w:r w:rsidR="00534AC4">
        <w:t xml:space="preserve">DL timing error = </w:t>
      </w:r>
      <w:proofErr w:type="spellStart"/>
      <w:r w:rsidR="00534AC4">
        <w:t>Te</w:t>
      </w:r>
      <w:proofErr w:type="spellEnd"/>
      <w:r w:rsidR="00534AC4">
        <w:t xml:space="preserve"> + TA resolution error + TA adjustment accuracy +2y +3* DL timing error</w:t>
      </w:r>
      <w:r w:rsidR="0083220F">
        <w:t xml:space="preserve">. To make sure the degradation at </w:t>
      </w:r>
      <w:proofErr w:type="spellStart"/>
      <w:r w:rsidR="0083220F">
        <w:t>gNB</w:t>
      </w:r>
      <w:proofErr w:type="spellEnd"/>
      <w:r w:rsidR="0083220F">
        <w:t xml:space="preserve"> reception is acceptable, the total error should be less than 1/2 CP</w:t>
      </w:r>
      <w:r w:rsidR="006A6B52">
        <w:t>, which is used as a criterion to define UE based TA measurement accuracy requirements in FR2 HST</w:t>
      </w:r>
      <w:r w:rsidR="0083220F">
        <w:t xml:space="preserve">. Then it can be derived the synchronous requirement on serving cell and </w:t>
      </w:r>
      <w:proofErr w:type="spellStart"/>
      <w:r w:rsidR="0083220F">
        <w:t>neighbor</w:t>
      </w:r>
      <w:proofErr w:type="spellEnd"/>
      <w:r w:rsidR="0083220F">
        <w:t xml:space="preserve"> cell under different numerologies as below:</w:t>
      </w:r>
    </w:p>
    <w:tbl>
      <w:tblPr>
        <w:tblStyle w:val="1"/>
        <w:tblW w:w="9619" w:type="dxa"/>
        <w:tblLook w:val="0600" w:firstRow="0" w:lastRow="0" w:firstColumn="0" w:lastColumn="0" w:noHBand="1" w:noVBand="1"/>
      </w:tblPr>
      <w:tblGrid>
        <w:gridCol w:w="1036"/>
        <w:gridCol w:w="1220"/>
        <w:gridCol w:w="861"/>
        <w:gridCol w:w="1099"/>
        <w:gridCol w:w="1248"/>
        <w:gridCol w:w="1889"/>
        <w:gridCol w:w="1202"/>
        <w:gridCol w:w="1064"/>
      </w:tblGrid>
      <w:tr w:rsidR="00F34CBE" w:rsidRPr="00534AC4" w14:paraId="0B8B0051" w14:textId="1F063FB7" w:rsidTr="009B5F02">
        <w:trPr>
          <w:trHeight w:val="991"/>
        </w:trPr>
        <w:tc>
          <w:tcPr>
            <w:tcW w:w="1062" w:type="dxa"/>
            <w:hideMark/>
          </w:tcPr>
          <w:p w14:paraId="23E57BE2" w14:textId="40E83188" w:rsidR="00F34CBE" w:rsidRPr="00534AC4" w:rsidRDefault="00F34CBE" w:rsidP="00534AC4">
            <w:pPr>
              <w:spacing w:beforeLines="50" w:before="120" w:afterLines="50" w:after="120"/>
              <w:rPr>
                <w:lang w:val="en-US"/>
              </w:rPr>
            </w:pPr>
            <w:r w:rsidRPr="00534AC4">
              <w:t>SCS of SSB (</w:t>
            </w:r>
            <w:r>
              <w:t>k</w:t>
            </w:r>
            <w:r w:rsidRPr="00534AC4">
              <w:t>Hz)</w:t>
            </w:r>
          </w:p>
        </w:tc>
        <w:tc>
          <w:tcPr>
            <w:tcW w:w="1253" w:type="dxa"/>
            <w:hideMark/>
          </w:tcPr>
          <w:p w14:paraId="35CE61FF" w14:textId="35869CA1" w:rsidR="00F34CBE" w:rsidRPr="00534AC4" w:rsidRDefault="00F34CBE" w:rsidP="00534AC4">
            <w:pPr>
              <w:spacing w:beforeLines="50" w:before="120" w:afterLines="50" w:after="120"/>
              <w:rPr>
                <w:lang w:val="en-US"/>
              </w:rPr>
            </w:pPr>
            <w:r w:rsidRPr="00534AC4">
              <w:t>SCS of UL signals (</w:t>
            </w:r>
            <w:r>
              <w:t>k</w:t>
            </w:r>
            <w:r w:rsidRPr="00534AC4">
              <w:t>Hz)</w:t>
            </w:r>
          </w:p>
        </w:tc>
        <w:tc>
          <w:tcPr>
            <w:tcW w:w="825" w:type="dxa"/>
          </w:tcPr>
          <w:p w14:paraId="15B53393" w14:textId="6C78A176" w:rsidR="00F34CBE" w:rsidRPr="00F34CBE" w:rsidRDefault="00F34CBE" w:rsidP="00534AC4">
            <w:pPr>
              <w:spacing w:beforeLines="50" w:before="120" w:afterLines="50" w:after="120"/>
            </w:pPr>
            <w:r w:rsidRPr="00F34CBE">
              <w:t>1/2 CP</w:t>
            </w:r>
            <w:r>
              <w:t xml:space="preserve"> of UL signals (64*Tc)</w:t>
            </w:r>
          </w:p>
        </w:tc>
        <w:tc>
          <w:tcPr>
            <w:tcW w:w="1103" w:type="dxa"/>
            <w:hideMark/>
          </w:tcPr>
          <w:p w14:paraId="499245C2" w14:textId="5B5CE475" w:rsidR="00F34CBE" w:rsidRPr="00534AC4" w:rsidRDefault="00F34CBE" w:rsidP="00534AC4">
            <w:pPr>
              <w:spacing w:beforeLines="50" w:before="120" w:afterLines="50" w:after="120"/>
              <w:rPr>
                <w:lang w:val="en-US"/>
              </w:rPr>
            </w:pPr>
            <w:proofErr w:type="spellStart"/>
            <w:r w:rsidRPr="00534AC4">
              <w:t>T</w:t>
            </w:r>
            <w:r w:rsidRPr="00534AC4">
              <w:rPr>
                <w:vertAlign w:val="subscript"/>
              </w:rPr>
              <w:t>e</w:t>
            </w:r>
            <w:proofErr w:type="spellEnd"/>
          </w:p>
        </w:tc>
        <w:tc>
          <w:tcPr>
            <w:tcW w:w="1118" w:type="dxa"/>
          </w:tcPr>
          <w:p w14:paraId="4A4359F0" w14:textId="77777777" w:rsidR="00F34CBE" w:rsidRPr="006A6B52" w:rsidRDefault="00F34CBE" w:rsidP="00534AC4">
            <w:pPr>
              <w:spacing w:beforeLines="50" w:before="120" w:afterLines="50" w:after="120"/>
            </w:pPr>
            <w:r w:rsidRPr="006A6B52">
              <w:t xml:space="preserve">TA resolution </w:t>
            </w:r>
            <w:proofErr w:type="gramStart"/>
            <w:r w:rsidRPr="006A6B52">
              <w:t>error</w:t>
            </w:r>
            <w:proofErr w:type="gramEnd"/>
          </w:p>
          <w:p w14:paraId="5A414DD2" w14:textId="105A8D66" w:rsidR="00F34CBE" w:rsidRPr="006A6B52" w:rsidRDefault="00F34CBE" w:rsidP="00534AC4">
            <w:pPr>
              <w:spacing w:beforeLines="50" w:before="120" w:afterLines="50" w:after="120"/>
              <w:rPr>
                <w:lang w:val="en-US"/>
              </w:rPr>
            </w:pPr>
            <w:r w:rsidRPr="009D5B79">
              <w:rPr>
                <w:lang w:val="en-US"/>
              </w:rPr>
              <w:t>16*64*Tc/2</w:t>
            </w:r>
            <w:r w:rsidRPr="009D5B79">
              <w:rPr>
                <w:vertAlign w:val="superscript"/>
                <w:lang w:val="en-US"/>
              </w:rPr>
              <w:t>u</w:t>
            </w:r>
          </w:p>
        </w:tc>
        <w:tc>
          <w:tcPr>
            <w:tcW w:w="1948" w:type="dxa"/>
          </w:tcPr>
          <w:p w14:paraId="2CC0264A" w14:textId="77777777" w:rsidR="00F34CBE" w:rsidRDefault="00F34CBE" w:rsidP="00534AC4">
            <w:pPr>
              <w:spacing w:beforeLines="50" w:before="120" w:afterLines="50" w:after="120"/>
            </w:pPr>
            <w:r>
              <w:t>TA a</w:t>
            </w:r>
            <w:r w:rsidRPr="00534AC4">
              <w:t xml:space="preserve">djustment </w:t>
            </w:r>
            <w:proofErr w:type="gramStart"/>
            <w:r w:rsidRPr="00534AC4">
              <w:t>accuracy</w:t>
            </w:r>
            <w:proofErr w:type="gramEnd"/>
          </w:p>
          <w:p w14:paraId="54161585" w14:textId="7AC3E9C0" w:rsidR="00F34CBE" w:rsidRDefault="00F34CBE" w:rsidP="00534AC4">
            <w:pPr>
              <w:spacing w:beforeLines="50" w:before="120" w:afterLines="50" w:after="120"/>
            </w:pPr>
            <w:r>
              <w:t>38.133 Table 7.3.2.2-</w:t>
            </w:r>
            <w:r>
              <w:rPr>
                <w:lang w:eastAsia="ja-JP"/>
              </w:rPr>
              <w:t>1</w:t>
            </w:r>
          </w:p>
        </w:tc>
        <w:tc>
          <w:tcPr>
            <w:tcW w:w="1217" w:type="dxa"/>
          </w:tcPr>
          <w:p w14:paraId="51721B21" w14:textId="77777777" w:rsidR="00F34CBE" w:rsidRDefault="00F34CBE" w:rsidP="00534AC4">
            <w:pPr>
              <w:spacing w:beforeLines="50" w:before="120" w:afterLines="50" w:after="120"/>
            </w:pPr>
            <w:r>
              <w:t>DL timing error</w:t>
            </w:r>
          </w:p>
          <w:p w14:paraId="247DE6FC" w14:textId="77777777" w:rsidR="009D5B79" w:rsidRPr="009D5B79" w:rsidRDefault="009D5B79" w:rsidP="009D5B79">
            <w:pPr>
              <w:spacing w:beforeLines="50" w:before="120" w:afterLines="50" w:after="120"/>
              <w:rPr>
                <w:i/>
                <w:iCs/>
                <w:lang w:val="en-US"/>
              </w:rPr>
            </w:pPr>
            <w:r w:rsidRPr="009D5B79">
              <w:rPr>
                <w:i/>
                <w:iCs/>
                <w:lang w:val="en-US"/>
              </w:rPr>
              <w:t>1/(2*BW)</w:t>
            </w:r>
          </w:p>
          <w:p w14:paraId="100B4BFE" w14:textId="2CCBE0DA" w:rsidR="00F34CBE" w:rsidRDefault="00F34CBE" w:rsidP="00534AC4">
            <w:pPr>
              <w:spacing w:beforeLines="50" w:before="120" w:afterLines="50" w:after="120"/>
            </w:pPr>
          </w:p>
        </w:tc>
        <w:tc>
          <w:tcPr>
            <w:tcW w:w="1093" w:type="dxa"/>
          </w:tcPr>
          <w:p w14:paraId="4DC704FB" w14:textId="33901DA4" w:rsidR="00F34CBE" w:rsidRDefault="00300A06" w:rsidP="00534AC4">
            <w:pPr>
              <w:spacing w:beforeLines="50" w:before="120" w:afterLines="50" w:after="120"/>
            </w:pPr>
            <w:r>
              <w:t xml:space="preserve"> y (ns)</w:t>
            </w:r>
          </w:p>
        </w:tc>
      </w:tr>
      <w:tr w:rsidR="00604E33" w:rsidRPr="00534AC4" w14:paraId="6C7D3B74" w14:textId="6716DF2F" w:rsidTr="009B5F02">
        <w:tc>
          <w:tcPr>
            <w:tcW w:w="1062" w:type="dxa"/>
            <w:hideMark/>
          </w:tcPr>
          <w:p w14:paraId="6E97D8EC" w14:textId="77777777" w:rsidR="00604E33" w:rsidRPr="00534AC4" w:rsidRDefault="00604E33" w:rsidP="00604E33">
            <w:pPr>
              <w:spacing w:beforeLines="50" w:before="120" w:afterLines="50" w:after="120"/>
              <w:rPr>
                <w:lang w:val="en-US"/>
              </w:rPr>
            </w:pPr>
            <w:r w:rsidRPr="00534AC4">
              <w:t>15</w:t>
            </w:r>
          </w:p>
        </w:tc>
        <w:tc>
          <w:tcPr>
            <w:tcW w:w="1253" w:type="dxa"/>
            <w:hideMark/>
          </w:tcPr>
          <w:p w14:paraId="5269CA19" w14:textId="77777777" w:rsidR="00604E33" w:rsidRPr="00534AC4" w:rsidRDefault="00604E33" w:rsidP="00604E33">
            <w:pPr>
              <w:spacing w:beforeLines="50" w:before="120" w:afterLines="50" w:after="120"/>
              <w:rPr>
                <w:lang w:val="en-US"/>
              </w:rPr>
            </w:pPr>
            <w:r w:rsidRPr="00534AC4">
              <w:t>15</w:t>
            </w:r>
          </w:p>
        </w:tc>
        <w:tc>
          <w:tcPr>
            <w:tcW w:w="825" w:type="dxa"/>
          </w:tcPr>
          <w:p w14:paraId="7DB5E202" w14:textId="07D18E7D" w:rsidR="00604E33" w:rsidRPr="00534AC4" w:rsidRDefault="00604E33" w:rsidP="00604E33">
            <w:pPr>
              <w:spacing w:beforeLines="50" w:before="120" w:afterLines="50" w:after="120"/>
            </w:pPr>
            <w:r w:rsidRPr="00F34CBE">
              <w:t>71.05</w:t>
            </w:r>
          </w:p>
        </w:tc>
        <w:tc>
          <w:tcPr>
            <w:tcW w:w="1103" w:type="dxa"/>
            <w:hideMark/>
          </w:tcPr>
          <w:p w14:paraId="3F7AFE5E" w14:textId="06FF6478" w:rsidR="00604E33" w:rsidRPr="00534AC4" w:rsidRDefault="00604E33" w:rsidP="00604E33">
            <w:pPr>
              <w:spacing w:beforeLines="50" w:before="120" w:afterLines="50" w:after="120"/>
              <w:rPr>
                <w:lang w:val="en-US"/>
              </w:rPr>
            </w:pPr>
            <w:r w:rsidRPr="00534AC4">
              <w:t>12*64*T</w:t>
            </w:r>
            <w:r w:rsidRPr="00534AC4">
              <w:rPr>
                <w:vertAlign w:val="subscript"/>
              </w:rPr>
              <w:t>c</w:t>
            </w:r>
          </w:p>
        </w:tc>
        <w:tc>
          <w:tcPr>
            <w:tcW w:w="1118" w:type="dxa"/>
          </w:tcPr>
          <w:p w14:paraId="184756B1" w14:textId="17FC417C" w:rsidR="00604E33" w:rsidRPr="00534AC4" w:rsidRDefault="00604E33" w:rsidP="00604E33">
            <w:pPr>
              <w:spacing w:beforeLines="50" w:before="120" w:afterLines="50" w:after="120"/>
            </w:pPr>
            <w:r>
              <w:t>16*64*T</w:t>
            </w:r>
            <w:r>
              <w:rPr>
                <w:vertAlign w:val="subscript"/>
              </w:rPr>
              <w:t>c</w:t>
            </w:r>
          </w:p>
        </w:tc>
        <w:tc>
          <w:tcPr>
            <w:tcW w:w="1948" w:type="dxa"/>
          </w:tcPr>
          <w:p w14:paraId="54ECCDE3" w14:textId="3D7DF861" w:rsidR="00604E33" w:rsidRPr="00534AC4" w:rsidRDefault="00604E33" w:rsidP="00604E33">
            <w:pPr>
              <w:spacing w:beforeLines="50" w:before="120" w:afterLines="50" w:after="120"/>
            </w:pPr>
            <w:r>
              <w:t>256 T</w:t>
            </w:r>
            <w:r>
              <w:rPr>
                <w:vertAlign w:val="subscript"/>
              </w:rPr>
              <w:t>c</w:t>
            </w:r>
          </w:p>
        </w:tc>
        <w:tc>
          <w:tcPr>
            <w:tcW w:w="1217" w:type="dxa"/>
          </w:tcPr>
          <w:p w14:paraId="69DD7084" w14:textId="01F8802A" w:rsidR="00604E33" w:rsidRPr="00534AC4" w:rsidRDefault="00604E33" w:rsidP="00604E33">
            <w:pPr>
              <w:spacing w:beforeLines="50" w:before="120" w:afterLines="50" w:after="120"/>
            </w:pPr>
            <w:r>
              <w:t>139ns</w:t>
            </w:r>
          </w:p>
        </w:tc>
        <w:tc>
          <w:tcPr>
            <w:tcW w:w="1093" w:type="dxa"/>
          </w:tcPr>
          <w:p w14:paraId="737CEB48" w14:textId="628D2951" w:rsidR="00604E33" w:rsidRPr="00534AC4" w:rsidRDefault="00604E33" w:rsidP="00604E33">
            <w:pPr>
              <w:spacing w:beforeLines="50" w:before="120" w:afterLines="50" w:after="120"/>
            </w:pPr>
            <w:r w:rsidRPr="00F86CF2">
              <w:t>427.1</w:t>
            </w:r>
          </w:p>
        </w:tc>
      </w:tr>
      <w:tr w:rsidR="009B5F02" w:rsidRPr="00534AC4" w14:paraId="303EEC70" w14:textId="77777777" w:rsidTr="009B5F02">
        <w:tc>
          <w:tcPr>
            <w:tcW w:w="1062" w:type="dxa"/>
          </w:tcPr>
          <w:p w14:paraId="666F8DDE" w14:textId="26CFBAAA" w:rsidR="009B5F02" w:rsidRPr="009B5F02" w:rsidRDefault="009B5F02" w:rsidP="009B5F02">
            <w:pPr>
              <w:spacing w:beforeLines="50" w:before="120" w:afterLines="50" w:after="120"/>
              <w:rPr>
                <w:rFonts w:eastAsia="宋体"/>
                <w:lang w:eastAsia="zh-CN"/>
              </w:rPr>
            </w:pPr>
            <w:r>
              <w:rPr>
                <w:rFonts w:eastAsia="宋体" w:hint="eastAsia"/>
                <w:lang w:eastAsia="zh-CN"/>
              </w:rPr>
              <w:t>3</w:t>
            </w:r>
            <w:r>
              <w:rPr>
                <w:rFonts w:eastAsia="宋体"/>
                <w:lang w:eastAsia="zh-CN"/>
              </w:rPr>
              <w:t>0</w:t>
            </w:r>
          </w:p>
        </w:tc>
        <w:tc>
          <w:tcPr>
            <w:tcW w:w="1253" w:type="dxa"/>
          </w:tcPr>
          <w:p w14:paraId="60A26E1D" w14:textId="71CE9708" w:rsidR="009B5F02" w:rsidRPr="00534AC4" w:rsidRDefault="009B5F02" w:rsidP="009B5F02">
            <w:pPr>
              <w:spacing w:beforeLines="50" w:before="120" w:afterLines="50" w:after="120"/>
            </w:pPr>
            <w:r w:rsidRPr="00534AC4">
              <w:t>30</w:t>
            </w:r>
          </w:p>
        </w:tc>
        <w:tc>
          <w:tcPr>
            <w:tcW w:w="825" w:type="dxa"/>
          </w:tcPr>
          <w:p w14:paraId="52674106" w14:textId="1D85141B" w:rsidR="009B5F02" w:rsidRPr="00F34CBE" w:rsidRDefault="009B5F02" w:rsidP="009B5F02">
            <w:pPr>
              <w:spacing w:beforeLines="50" w:before="120" w:afterLines="50" w:after="120"/>
            </w:pPr>
            <w:r w:rsidRPr="00F34CBE">
              <w:t>35.55</w:t>
            </w:r>
          </w:p>
        </w:tc>
        <w:tc>
          <w:tcPr>
            <w:tcW w:w="1103" w:type="dxa"/>
          </w:tcPr>
          <w:p w14:paraId="5E3671FF" w14:textId="15610F93" w:rsidR="009B5F02" w:rsidRPr="00534AC4" w:rsidRDefault="009B5F02" w:rsidP="009B5F02">
            <w:pPr>
              <w:spacing w:beforeLines="50" w:before="120" w:afterLines="50" w:after="120"/>
            </w:pPr>
            <w:r w:rsidRPr="00534AC4">
              <w:t>8*64*T</w:t>
            </w:r>
            <w:r w:rsidRPr="00534AC4">
              <w:rPr>
                <w:vertAlign w:val="subscript"/>
              </w:rPr>
              <w:t>c</w:t>
            </w:r>
          </w:p>
        </w:tc>
        <w:tc>
          <w:tcPr>
            <w:tcW w:w="1118" w:type="dxa"/>
          </w:tcPr>
          <w:p w14:paraId="69C03646" w14:textId="479F43FB" w:rsidR="009B5F02" w:rsidRDefault="009B5F02" w:rsidP="009B5F02">
            <w:pPr>
              <w:spacing w:beforeLines="50" w:before="120" w:afterLines="50" w:after="120"/>
            </w:pPr>
            <w:r>
              <w:t>8*64*T</w:t>
            </w:r>
            <w:r>
              <w:rPr>
                <w:vertAlign w:val="subscript"/>
              </w:rPr>
              <w:t>c</w:t>
            </w:r>
          </w:p>
        </w:tc>
        <w:tc>
          <w:tcPr>
            <w:tcW w:w="1948" w:type="dxa"/>
          </w:tcPr>
          <w:p w14:paraId="0DEF1830" w14:textId="43FFDC42" w:rsidR="009B5F02" w:rsidRDefault="009B5F02" w:rsidP="009B5F02">
            <w:pPr>
              <w:spacing w:beforeLines="50" w:before="120" w:afterLines="50" w:after="120"/>
            </w:pPr>
            <w:r>
              <w:t>256 T</w:t>
            </w:r>
            <w:r>
              <w:rPr>
                <w:vertAlign w:val="subscript"/>
              </w:rPr>
              <w:t>c</w:t>
            </w:r>
          </w:p>
        </w:tc>
        <w:tc>
          <w:tcPr>
            <w:tcW w:w="1217" w:type="dxa"/>
          </w:tcPr>
          <w:p w14:paraId="287FAD79" w14:textId="29590B5A" w:rsidR="009B5F02" w:rsidRDefault="009B5F02" w:rsidP="009B5F02">
            <w:pPr>
              <w:spacing w:beforeLines="50" w:before="120" w:afterLines="50" w:after="120"/>
            </w:pPr>
            <w:r>
              <w:t>69.4ns</w:t>
            </w:r>
          </w:p>
        </w:tc>
        <w:tc>
          <w:tcPr>
            <w:tcW w:w="1093" w:type="dxa"/>
          </w:tcPr>
          <w:p w14:paraId="452ED219" w14:textId="49B1B548" w:rsidR="009B5F02" w:rsidRPr="00F86CF2" w:rsidRDefault="009B5F02" w:rsidP="009B5F02">
            <w:pPr>
              <w:spacing w:beforeLines="50" w:before="120" w:afterLines="50" w:after="120"/>
            </w:pPr>
            <w:r w:rsidRPr="00F86CF2">
              <w:t>149.0</w:t>
            </w:r>
          </w:p>
        </w:tc>
      </w:tr>
      <w:tr w:rsidR="009B5F02" w:rsidRPr="00534AC4" w14:paraId="30A65816" w14:textId="77777777" w:rsidTr="009B5F02">
        <w:tc>
          <w:tcPr>
            <w:tcW w:w="1062" w:type="dxa"/>
          </w:tcPr>
          <w:p w14:paraId="66C5E9C4" w14:textId="3FA59C91" w:rsidR="009B5F02" w:rsidRDefault="009B5F02" w:rsidP="009B5F02">
            <w:pPr>
              <w:spacing w:beforeLines="50" w:before="120" w:afterLines="50" w:after="120"/>
              <w:rPr>
                <w:rFonts w:eastAsia="宋体"/>
                <w:lang w:eastAsia="zh-CN"/>
              </w:rPr>
            </w:pPr>
            <w:r>
              <w:rPr>
                <w:rFonts w:eastAsia="宋体" w:hint="eastAsia"/>
                <w:lang w:eastAsia="zh-CN"/>
              </w:rPr>
              <w:t>1</w:t>
            </w:r>
            <w:r>
              <w:rPr>
                <w:rFonts w:eastAsia="宋体"/>
                <w:lang w:eastAsia="zh-CN"/>
              </w:rPr>
              <w:t>20</w:t>
            </w:r>
          </w:p>
        </w:tc>
        <w:tc>
          <w:tcPr>
            <w:tcW w:w="1253" w:type="dxa"/>
          </w:tcPr>
          <w:p w14:paraId="51A5F69E" w14:textId="001FCD48" w:rsidR="009B5F02" w:rsidRPr="00534AC4" w:rsidRDefault="009B5F02" w:rsidP="009B5F02">
            <w:pPr>
              <w:spacing w:beforeLines="50" w:before="120" w:afterLines="50" w:after="120"/>
            </w:pPr>
            <w:r w:rsidRPr="00534AC4">
              <w:t>120</w:t>
            </w:r>
          </w:p>
        </w:tc>
        <w:tc>
          <w:tcPr>
            <w:tcW w:w="825" w:type="dxa"/>
          </w:tcPr>
          <w:p w14:paraId="66F2F33F" w14:textId="5F12E6D2" w:rsidR="009B5F02" w:rsidRPr="00F34CBE" w:rsidRDefault="009B5F02" w:rsidP="009B5F02">
            <w:pPr>
              <w:spacing w:beforeLines="50" w:before="120" w:afterLines="50" w:after="120"/>
            </w:pPr>
            <w:r>
              <w:t>8.9</w:t>
            </w:r>
          </w:p>
        </w:tc>
        <w:tc>
          <w:tcPr>
            <w:tcW w:w="1103" w:type="dxa"/>
          </w:tcPr>
          <w:p w14:paraId="116AAEA7" w14:textId="732DF1CF" w:rsidR="009B5F02" w:rsidRPr="00534AC4" w:rsidRDefault="009B5F02" w:rsidP="009B5F02">
            <w:pPr>
              <w:spacing w:beforeLines="50" w:before="120" w:afterLines="50" w:after="120"/>
            </w:pPr>
            <w:r w:rsidRPr="00534AC4">
              <w:t>3.5*64*T</w:t>
            </w:r>
            <w:r w:rsidRPr="00534AC4">
              <w:rPr>
                <w:vertAlign w:val="subscript"/>
              </w:rPr>
              <w:t>c</w:t>
            </w:r>
          </w:p>
        </w:tc>
        <w:tc>
          <w:tcPr>
            <w:tcW w:w="1118" w:type="dxa"/>
          </w:tcPr>
          <w:p w14:paraId="44BAEC53" w14:textId="44A29387" w:rsidR="009B5F02" w:rsidRDefault="009B5F02" w:rsidP="009B5F02">
            <w:pPr>
              <w:spacing w:beforeLines="50" w:before="120" w:afterLines="50" w:after="120"/>
            </w:pPr>
            <w:r>
              <w:t>2*64*T</w:t>
            </w:r>
            <w:r>
              <w:rPr>
                <w:vertAlign w:val="subscript"/>
              </w:rPr>
              <w:t>c</w:t>
            </w:r>
          </w:p>
        </w:tc>
        <w:tc>
          <w:tcPr>
            <w:tcW w:w="1948" w:type="dxa"/>
          </w:tcPr>
          <w:p w14:paraId="5208F3B5" w14:textId="2C02694D" w:rsidR="009B5F02" w:rsidRDefault="009B5F02" w:rsidP="009B5F02">
            <w:pPr>
              <w:spacing w:beforeLines="50" w:before="120" w:afterLines="50" w:after="120"/>
            </w:pPr>
            <w:r w:rsidRPr="00534AC4">
              <w:t>32 T</w:t>
            </w:r>
            <w:r w:rsidRPr="00534AC4">
              <w:rPr>
                <w:vertAlign w:val="subscript"/>
              </w:rPr>
              <w:t>c</w:t>
            </w:r>
          </w:p>
        </w:tc>
        <w:tc>
          <w:tcPr>
            <w:tcW w:w="1217" w:type="dxa"/>
          </w:tcPr>
          <w:p w14:paraId="3C7A5280" w14:textId="10D8E032" w:rsidR="009B5F02" w:rsidRPr="009B5F02" w:rsidRDefault="009B5F02" w:rsidP="009B5F02">
            <w:pPr>
              <w:spacing w:beforeLines="50" w:before="120" w:afterLines="50" w:after="120"/>
              <w:rPr>
                <w:rFonts w:eastAsia="宋体"/>
                <w:lang w:eastAsia="zh-CN"/>
              </w:rPr>
            </w:pPr>
            <w:r>
              <w:rPr>
                <w:rFonts w:eastAsia="宋体" w:hint="eastAsia"/>
                <w:lang w:eastAsia="zh-CN"/>
              </w:rPr>
              <w:t>1</w:t>
            </w:r>
            <w:r>
              <w:rPr>
                <w:rFonts w:eastAsia="宋体"/>
                <w:lang w:eastAsia="zh-CN"/>
              </w:rPr>
              <w:t>7.4ns</w:t>
            </w:r>
          </w:p>
        </w:tc>
        <w:tc>
          <w:tcPr>
            <w:tcW w:w="1093" w:type="dxa"/>
          </w:tcPr>
          <w:p w14:paraId="3BBBD9FB" w14:textId="738E7ED8" w:rsidR="009B5F02" w:rsidRPr="00F86CF2" w:rsidRDefault="009B5F02" w:rsidP="009B5F02">
            <w:pPr>
              <w:spacing w:beforeLines="50" w:before="120" w:afterLines="50" w:after="120"/>
            </w:pPr>
            <w:r w:rsidRPr="00F86CF2">
              <w:t>21.1</w:t>
            </w:r>
          </w:p>
        </w:tc>
      </w:tr>
    </w:tbl>
    <w:p w14:paraId="492C4851" w14:textId="041ACE39" w:rsidR="00300A06" w:rsidRPr="006A6B52" w:rsidRDefault="00300A06" w:rsidP="00300A06">
      <w:pPr>
        <w:spacing w:beforeLines="50" w:before="120" w:afterLines="50" w:after="120"/>
      </w:pPr>
      <w:r w:rsidRPr="00300A06">
        <w:t xml:space="preserve">After </w:t>
      </w:r>
      <w:r>
        <w:t xml:space="preserve">calculation, it can be observed that only when the synchronization error between </w:t>
      </w:r>
      <w:r w:rsidRPr="00300A06">
        <w:t xml:space="preserve">serving cell and target cell </w:t>
      </w:r>
      <w:r>
        <w:t xml:space="preserve">is </w:t>
      </w:r>
      <w:r w:rsidRPr="00300A06">
        <w:t xml:space="preserve">less than </w:t>
      </w:r>
      <w:r>
        <w:t>427.1ns</w:t>
      </w:r>
      <w:r w:rsidRPr="00300A06">
        <w:t xml:space="preserve"> for 15kHz SCS, </w:t>
      </w:r>
      <w:r>
        <w:t>1</w:t>
      </w:r>
      <w:r w:rsidR="009B5F02">
        <w:t>49</w:t>
      </w:r>
      <w:r>
        <w:t>n</w:t>
      </w:r>
      <w:r w:rsidRPr="00300A06">
        <w:t xml:space="preserve">s for </w:t>
      </w:r>
      <w:r>
        <w:t>30kHz SCS</w:t>
      </w:r>
      <w:r w:rsidRPr="00300A06">
        <w:t xml:space="preserve">, </w:t>
      </w:r>
      <w:r w:rsidR="009B5F02">
        <w:t>and 21.1</w:t>
      </w:r>
      <w:r>
        <w:t>n</w:t>
      </w:r>
      <w:r w:rsidRPr="00300A06">
        <w:t xml:space="preserve">s for </w:t>
      </w:r>
      <w:r w:rsidR="009B5F02">
        <w:t>120</w:t>
      </w:r>
      <w:r>
        <w:t xml:space="preserve">kHz SCS, it is possible that UL signal on target cell after adjusting through UE based TA can be within 1/2 CP at </w:t>
      </w:r>
      <w:proofErr w:type="spellStart"/>
      <w:r>
        <w:t>gNB</w:t>
      </w:r>
      <w:proofErr w:type="spellEnd"/>
      <w:r>
        <w:t xml:space="preserve">. </w:t>
      </w:r>
    </w:p>
    <w:p w14:paraId="6F72073D" w14:textId="180C761F" w:rsidR="00300A06" w:rsidRDefault="00300A06" w:rsidP="00300A06">
      <w:pPr>
        <w:spacing w:beforeLines="50" w:before="120" w:afterLines="50" w:after="120"/>
        <w:rPr>
          <w:rFonts w:cstheme="minorHAnsi"/>
          <w:b/>
        </w:rPr>
      </w:pPr>
      <w:r>
        <w:rPr>
          <w:rFonts w:cstheme="minorHAnsi"/>
          <w:b/>
        </w:rPr>
        <w:t xml:space="preserve">Observation 1: </w:t>
      </w:r>
      <w:r w:rsidR="00B731D6">
        <w:rPr>
          <w:rFonts w:cstheme="minorHAnsi"/>
          <w:b/>
        </w:rPr>
        <w:t>O</w:t>
      </w:r>
      <w:r w:rsidR="00B731D6" w:rsidRPr="00B731D6">
        <w:rPr>
          <w:rFonts w:cstheme="minorHAnsi"/>
          <w:b/>
        </w:rPr>
        <w:t xml:space="preserve">nly </w:t>
      </w:r>
      <w:r w:rsidR="009B5F02" w:rsidRPr="009B5F02">
        <w:rPr>
          <w:rFonts w:cstheme="minorHAnsi"/>
          <w:b/>
        </w:rPr>
        <w:t xml:space="preserve">when the synchronization error between serving cell and target cell is less than 427.1ns for 15kHz SCS, 149ns for 30kHz SCS, and 21.1ns for 120kHz SCS, it is possible that UL signal on target cell after adjusting through UE based TA can be within 1/2 CP at </w:t>
      </w:r>
      <w:proofErr w:type="spellStart"/>
      <w:r w:rsidR="009B5F02" w:rsidRPr="009B5F02">
        <w:rPr>
          <w:rFonts w:cstheme="minorHAnsi"/>
          <w:b/>
        </w:rPr>
        <w:t>gNB</w:t>
      </w:r>
      <w:proofErr w:type="spellEnd"/>
      <w:r w:rsidR="00B731D6">
        <w:rPr>
          <w:rFonts w:cstheme="minorHAnsi"/>
          <w:b/>
        </w:rPr>
        <w:t>.</w:t>
      </w:r>
    </w:p>
    <w:p w14:paraId="453B621E" w14:textId="3ADD5B63" w:rsidR="006A6B52" w:rsidRDefault="006A6B52" w:rsidP="00300A06">
      <w:pPr>
        <w:spacing w:beforeLines="50" w:before="120" w:afterLines="50" w:after="120"/>
      </w:pPr>
      <w:r w:rsidRPr="006A6B52">
        <w:t xml:space="preserve">As </w:t>
      </w:r>
      <w:r>
        <w:t>the condition to use UE based TA measurement is too tight</w:t>
      </w:r>
      <w:r w:rsidR="00253CEE">
        <w:t xml:space="preserve"> for almost all the cases</w:t>
      </w:r>
      <w:r>
        <w:t>, we propose not to define the related requirements.</w:t>
      </w:r>
    </w:p>
    <w:p w14:paraId="7256FD60" w14:textId="7B1926AC" w:rsidR="006A6B52" w:rsidRDefault="006A6B52" w:rsidP="006A6B52">
      <w:pPr>
        <w:spacing w:beforeLines="50" w:before="120" w:afterLines="50" w:after="120"/>
        <w:rPr>
          <w:rFonts w:cstheme="minorHAnsi"/>
          <w:b/>
        </w:rPr>
      </w:pPr>
      <w:r>
        <w:rPr>
          <w:rFonts w:cstheme="minorHAnsi"/>
          <w:b/>
        </w:rPr>
        <w:lastRenderedPageBreak/>
        <w:t>Proposal 2: Not to define the requirements for UE based TA measurement in RAN4 in R19.</w:t>
      </w:r>
    </w:p>
    <w:p w14:paraId="3F18C9D7" w14:textId="5907C805" w:rsidR="005A358F" w:rsidRPr="00253CEE" w:rsidRDefault="006A6B52" w:rsidP="00253CEE">
      <w:pPr>
        <w:autoSpaceDN w:val="0"/>
        <w:spacing w:after="120"/>
        <w:rPr>
          <w:rFonts w:eastAsia="宋体"/>
          <w:szCs w:val="24"/>
          <w:lang w:eastAsia="zh-CN"/>
        </w:rPr>
      </w:pPr>
      <w:r>
        <w:t>In addition, we don’t think the accuracy requirements defined for o</w:t>
      </w:r>
      <w:r w:rsidR="00253CEE">
        <w:t xml:space="preserve">ne shot large UL timing adjustment for FR2 HST </w:t>
      </w:r>
      <w:r w:rsidR="00253CEE">
        <w:rPr>
          <w:rFonts w:eastAsiaTheme="minorEastAsia"/>
          <w:lang w:eastAsia="zh-CN"/>
        </w:rPr>
        <w:t xml:space="preserve">can be applied directly, where at least two shots of T/F tracking or TRS based T/F tracking on the target TRP is needed. </w:t>
      </w:r>
    </w:p>
    <w:bookmarkEnd w:id="0"/>
    <w:bookmarkEnd w:id="1"/>
    <w:bookmarkEnd w:id="2"/>
    <w:bookmarkEnd w:id="3"/>
    <w:p w14:paraId="0BC381C7" w14:textId="77777777" w:rsidR="000A231E" w:rsidRPr="005B3B36" w:rsidRDefault="000A231E">
      <w:pPr>
        <w:pStyle w:val="Heading1"/>
        <w:numPr>
          <w:ilvl w:val="0"/>
          <w:numId w:val="8"/>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lang w:val="en-US" w:eastAsia="ja-JP"/>
        </w:rPr>
      </w:pPr>
      <w:r>
        <w:rPr>
          <w:lang w:val="en-US" w:eastAsia="ja-JP"/>
        </w:rPr>
        <w:t>Conclusion</w:t>
      </w:r>
    </w:p>
    <w:p w14:paraId="0C44FF05" w14:textId="1A0E4442" w:rsidR="006E47EA" w:rsidRDefault="00EB02D8" w:rsidP="006E47EA">
      <w:pPr>
        <w:spacing w:beforeLines="50" w:before="120" w:afterLines="50" w:after="120"/>
        <w:jc w:val="both"/>
        <w:rPr>
          <w:rFonts w:eastAsiaTheme="minorEastAsia"/>
          <w:bCs/>
          <w:iCs/>
          <w:lang w:val="en-US" w:eastAsia="zh-TW"/>
        </w:rPr>
      </w:pPr>
      <w:r w:rsidRPr="00EB02D8">
        <w:rPr>
          <w:rFonts w:eastAsiaTheme="minorEastAsia"/>
          <w:bCs/>
          <w:iCs/>
          <w:lang w:val="en-US" w:eastAsia="zh-TW"/>
        </w:rPr>
        <w:t xml:space="preserve">In this contribution, </w:t>
      </w:r>
      <w:r w:rsidR="00972131">
        <w:rPr>
          <w:rFonts w:eastAsiaTheme="minorEastAsia"/>
          <w:bCs/>
          <w:iCs/>
          <w:lang w:val="en-US" w:eastAsia="zh-TW"/>
        </w:rPr>
        <w:t xml:space="preserve">we provide our views </w:t>
      </w:r>
      <w:r w:rsidR="00C760FF">
        <w:rPr>
          <w:rFonts w:eastAsiaTheme="minorEastAsia"/>
          <w:bCs/>
          <w:iCs/>
          <w:lang w:val="en-US" w:eastAsia="zh-TW"/>
        </w:rPr>
        <w:t>for</w:t>
      </w:r>
      <w:r w:rsidR="00972131">
        <w:rPr>
          <w:rFonts w:eastAsiaTheme="minorEastAsia"/>
          <w:bCs/>
          <w:iCs/>
          <w:lang w:val="en-US" w:eastAsia="zh-TW"/>
        </w:rPr>
        <w:t xml:space="preserve"> </w:t>
      </w:r>
      <w:r w:rsidR="00A632C4">
        <w:rPr>
          <w:rFonts w:eastAsiaTheme="minorEastAsia"/>
          <w:bCs/>
          <w:iCs/>
          <w:lang w:val="en-US" w:eastAsia="zh-TW"/>
        </w:rPr>
        <w:t>conditional LTM</w:t>
      </w:r>
      <w:r w:rsidR="00972131">
        <w:rPr>
          <w:rFonts w:eastAsiaTheme="minorEastAsia"/>
          <w:bCs/>
          <w:iCs/>
          <w:lang w:val="en-US" w:eastAsia="zh-TW"/>
        </w:rPr>
        <w:t xml:space="preserve">. </w:t>
      </w:r>
      <w:r w:rsidR="008A7797">
        <w:rPr>
          <w:rFonts w:eastAsiaTheme="minorEastAsia"/>
          <w:bCs/>
          <w:iCs/>
          <w:lang w:val="en-US" w:eastAsia="zh-TW"/>
        </w:rPr>
        <w:t xml:space="preserve">A </w:t>
      </w:r>
      <w:r w:rsidR="00972131">
        <w:rPr>
          <w:rFonts w:eastAsiaTheme="minorEastAsia"/>
          <w:bCs/>
          <w:iCs/>
          <w:lang w:val="en-US" w:eastAsia="zh-TW"/>
        </w:rPr>
        <w:t xml:space="preserve">proposal </w:t>
      </w:r>
      <w:r w:rsidR="008A7797">
        <w:rPr>
          <w:rFonts w:eastAsiaTheme="minorEastAsia"/>
          <w:bCs/>
          <w:iCs/>
          <w:lang w:val="en-US" w:eastAsia="zh-TW"/>
        </w:rPr>
        <w:t>is proposed</w:t>
      </w:r>
      <w:r w:rsidR="00972131">
        <w:rPr>
          <w:rFonts w:eastAsiaTheme="minorEastAsia"/>
          <w:bCs/>
          <w:iCs/>
          <w:lang w:val="en-US" w:eastAsia="zh-TW"/>
        </w:rPr>
        <w:t xml:space="preserve"> as follows.</w:t>
      </w:r>
    </w:p>
    <w:p w14:paraId="0AD65F79" w14:textId="77777777" w:rsidR="00A632C4" w:rsidRDefault="00A632C4" w:rsidP="00A632C4">
      <w:pPr>
        <w:spacing w:after="0"/>
        <w:jc w:val="both"/>
        <w:rPr>
          <w:rFonts w:eastAsia="Times New Roman"/>
          <w:lang w:val="en-US"/>
        </w:rPr>
      </w:pPr>
      <w:r>
        <w:rPr>
          <w:b/>
          <w:bCs/>
        </w:rPr>
        <w:t>Proposal 1: Support performing T/F fine tracking (T</w:t>
      </w:r>
      <w:r>
        <w:rPr>
          <w:b/>
          <w:bCs/>
          <w:vertAlign w:val="subscript"/>
        </w:rPr>
        <w:t>Δ</w:t>
      </w:r>
      <w:r>
        <w:rPr>
          <w:b/>
          <w:bCs/>
        </w:rPr>
        <w:t xml:space="preserve">) if needed at first and then </w:t>
      </w:r>
      <w:proofErr w:type="spellStart"/>
      <w:r>
        <w:rPr>
          <w:b/>
          <w:bCs/>
        </w:rPr>
        <w:t>T</w:t>
      </w:r>
      <w:r>
        <w:rPr>
          <w:b/>
          <w:bCs/>
          <w:vertAlign w:val="subscript"/>
        </w:rPr>
        <w:t>processing</w:t>
      </w:r>
      <w:proofErr w:type="spellEnd"/>
      <w:r>
        <w:rPr>
          <w:b/>
          <w:bCs/>
          <w:vertAlign w:val="subscript"/>
        </w:rPr>
        <w:t>,</w:t>
      </w:r>
      <w:r>
        <w:rPr>
          <w:b/>
          <w:bCs/>
        </w:rPr>
        <w:t xml:space="preserve"> to reduce the interruption time during conditional LTM.</w:t>
      </w:r>
    </w:p>
    <w:p w14:paraId="0707157F" w14:textId="5DEA43D5" w:rsidR="00253CEE" w:rsidRDefault="00594C12" w:rsidP="00253CEE">
      <w:pPr>
        <w:spacing w:beforeLines="50" w:before="120" w:afterLines="50" w:after="120"/>
        <w:rPr>
          <w:rFonts w:cstheme="minorHAnsi"/>
          <w:b/>
        </w:rPr>
      </w:pPr>
      <w:r>
        <w:rPr>
          <w:rFonts w:cstheme="minorHAnsi"/>
          <w:b/>
        </w:rPr>
        <w:t>Observation 1: O</w:t>
      </w:r>
      <w:r w:rsidRPr="00B731D6">
        <w:rPr>
          <w:rFonts w:cstheme="minorHAnsi"/>
          <w:b/>
        </w:rPr>
        <w:t xml:space="preserve">nly </w:t>
      </w:r>
      <w:r w:rsidRPr="009B5F02">
        <w:rPr>
          <w:rFonts w:cstheme="minorHAnsi"/>
          <w:b/>
        </w:rPr>
        <w:t xml:space="preserve">when the synchronization error between serving cell and target cell is less than 427.1ns for 15kHz SCS, 149ns for 30kHz SCS, and 21.1ns for 120kHz SCS, it is possible that UL signal on target cell after adjusting through UE based TA can be within 1/2 CP at </w:t>
      </w:r>
      <w:proofErr w:type="spellStart"/>
      <w:r w:rsidRPr="009B5F02">
        <w:rPr>
          <w:rFonts w:cstheme="minorHAnsi"/>
          <w:b/>
        </w:rPr>
        <w:t>gNB</w:t>
      </w:r>
      <w:proofErr w:type="spellEnd"/>
      <w:r>
        <w:rPr>
          <w:rFonts w:cstheme="minorHAnsi"/>
          <w:b/>
        </w:rPr>
        <w:t>.</w:t>
      </w:r>
    </w:p>
    <w:p w14:paraId="50CB800A" w14:textId="36C1F0C8" w:rsidR="00253CEE" w:rsidRDefault="00253CEE" w:rsidP="00253CEE">
      <w:pPr>
        <w:spacing w:beforeLines="50" w:before="120" w:afterLines="50" w:after="120"/>
        <w:rPr>
          <w:rFonts w:cstheme="minorHAnsi"/>
          <w:b/>
        </w:rPr>
      </w:pPr>
      <w:r>
        <w:rPr>
          <w:rFonts w:cstheme="minorHAnsi"/>
          <w:b/>
        </w:rPr>
        <w:t>Proposal 2: Not to define the requirements for UE based TA measurement in RAN4 in R19.</w:t>
      </w:r>
    </w:p>
    <w:p w14:paraId="569B5148" w14:textId="7688EFAE" w:rsidR="008144E2" w:rsidRPr="004076BE" w:rsidRDefault="008144E2" w:rsidP="00A632C4">
      <w:pPr>
        <w:jc w:val="both"/>
        <w:rPr>
          <w:lang w:eastAsia="zh-CN"/>
        </w:rPr>
      </w:pPr>
    </w:p>
    <w:sectPr w:rsidR="008144E2" w:rsidRPr="004076BE" w:rsidSect="006925AE">
      <w:headerReference w:type="default" r:id="rId10"/>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3CC656" w14:textId="77777777" w:rsidR="00823038" w:rsidRDefault="00823038" w:rsidP="000A231E">
      <w:pPr>
        <w:spacing w:after="0"/>
      </w:pPr>
      <w:r>
        <w:separator/>
      </w:r>
    </w:p>
  </w:endnote>
  <w:endnote w:type="continuationSeparator" w:id="0">
    <w:p w14:paraId="15C3E39C" w14:textId="77777777" w:rsidR="00823038" w:rsidRDefault="00823038" w:rsidP="000A231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quot;Times New Roman&quot;,serif">
    <w:altName w:val="Cambria"/>
    <w:charset w:val="00"/>
    <w:family w:val="roman"/>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crosoft JhengHei">
    <w:panose1 w:val="020B0604030504040204"/>
    <w:charset w:val="88"/>
    <w:family w:val="swiss"/>
    <w:pitch w:val="variable"/>
    <w:sig w:usb0="000002A7" w:usb1="28CF4400" w:usb2="00000016" w:usb3="00000000" w:csb0="00100009" w:csb1="00000000"/>
  </w:font>
  <w:font w:name="Times">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1E97F6" w14:textId="77777777" w:rsidR="00823038" w:rsidRDefault="00823038" w:rsidP="000A231E">
      <w:pPr>
        <w:spacing w:after="0"/>
      </w:pPr>
      <w:r>
        <w:separator/>
      </w:r>
    </w:p>
  </w:footnote>
  <w:footnote w:type="continuationSeparator" w:id="0">
    <w:p w14:paraId="6028197C" w14:textId="77777777" w:rsidR="00823038" w:rsidRDefault="00823038" w:rsidP="000A231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41EF55" w14:textId="77777777" w:rsidR="0056550D" w:rsidRDefault="0056550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62ACC99A"/>
    <w:lvl w:ilvl="0">
      <w:start w:val="1"/>
      <w:numFmt w:val="decimal"/>
      <w:lvlText w:val="%1."/>
      <w:lvlJc w:val="left"/>
      <w:pPr>
        <w:tabs>
          <w:tab w:val="num" w:pos="432"/>
        </w:tabs>
        <w:ind w:left="432" w:hanging="432"/>
      </w:pPr>
    </w:lvl>
    <w:lvl w:ilvl="1">
      <w:start w:val="1"/>
      <w:numFmt w:val="decimal"/>
      <w:lvlText w:val="%1.%2."/>
      <w:lvlJc w:val="left"/>
      <w:pPr>
        <w:tabs>
          <w:tab w:val="num" w:pos="3270"/>
        </w:tabs>
        <w:ind w:left="0" w:firstLine="0"/>
      </w:pPr>
      <w:rPr>
        <w:lang w:val="en-US"/>
      </w:rPr>
    </w:lvl>
    <w:lvl w:ilvl="2">
      <w:start w:val="1"/>
      <w:numFmt w:val="decimal"/>
      <w:lvlText w:val="%1.%2.%3."/>
      <w:lvlJc w:val="left"/>
      <w:pPr>
        <w:tabs>
          <w:tab w:val="num" w:pos="8640"/>
        </w:tabs>
        <w:ind w:left="8640" w:hanging="720"/>
      </w:pPr>
    </w:lvl>
    <w:lvl w:ilvl="3">
      <w:start w:val="1"/>
      <w:numFmt w:val="none"/>
      <w:suff w:val="nothing"/>
      <w:lvlText w:val=""/>
      <w:lvlJc w:val="left"/>
      <w:pPr>
        <w:ind w:left="864" w:hanging="864"/>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decimal"/>
      <w:lvlText w:val="%7"/>
      <w:lvlJc w:val="left"/>
      <w:pPr>
        <w:tabs>
          <w:tab w:val="num" w:pos="1296"/>
        </w:tabs>
        <w:ind w:left="1296" w:hanging="1296"/>
      </w:pPr>
    </w:lvl>
    <w:lvl w:ilvl="7">
      <w:start w:val="1"/>
      <w:numFmt w:val="decimal"/>
      <w:lvlText w:val="%7.%8"/>
      <w:lvlJc w:val="left"/>
      <w:pPr>
        <w:tabs>
          <w:tab w:val="num" w:pos="1440"/>
        </w:tabs>
        <w:ind w:left="1440" w:hanging="1440"/>
      </w:pPr>
    </w:lvl>
    <w:lvl w:ilvl="8">
      <w:start w:val="1"/>
      <w:numFmt w:val="decimal"/>
      <w:lvlText w:val="%7.%8.%9"/>
      <w:lvlJc w:val="left"/>
      <w:pPr>
        <w:tabs>
          <w:tab w:val="num" w:pos="1584"/>
        </w:tabs>
        <w:ind w:left="1584" w:hanging="1584"/>
      </w:pPr>
    </w:lvl>
  </w:abstractNum>
  <w:abstractNum w:abstractNumId="1" w15:restartNumberingAfterBreak="0">
    <w:nsid w:val="027903FF"/>
    <w:multiLevelType w:val="hybridMultilevel"/>
    <w:tmpl w:val="D4729EE6"/>
    <w:lvl w:ilvl="0" w:tplc="7FBE42BC">
      <w:start w:val="1"/>
      <w:numFmt w:val="bullet"/>
      <w:lvlText w:val="-"/>
      <w:lvlJc w:val="left"/>
      <w:pPr>
        <w:ind w:left="720" w:hanging="360"/>
      </w:pPr>
      <w:rPr>
        <w:rFonts w:ascii="Symbol" w:hAnsi="Symbol" w:hint="default"/>
      </w:rPr>
    </w:lvl>
    <w:lvl w:ilvl="1" w:tplc="B742DDC0">
      <w:start w:val="1"/>
      <w:numFmt w:val="bullet"/>
      <w:lvlText w:val="o"/>
      <w:lvlJc w:val="left"/>
      <w:pPr>
        <w:ind w:left="1440" w:hanging="360"/>
      </w:pPr>
      <w:rPr>
        <w:rFonts w:ascii="Courier New" w:hAnsi="Courier New" w:hint="default"/>
      </w:rPr>
    </w:lvl>
    <w:lvl w:ilvl="2" w:tplc="C39E14DA">
      <w:start w:val="1"/>
      <w:numFmt w:val="bullet"/>
      <w:lvlText w:val=""/>
      <w:lvlJc w:val="left"/>
      <w:pPr>
        <w:ind w:left="2160" w:hanging="360"/>
      </w:pPr>
      <w:rPr>
        <w:rFonts w:ascii="Wingdings" w:hAnsi="Wingdings" w:hint="default"/>
      </w:rPr>
    </w:lvl>
    <w:lvl w:ilvl="3" w:tplc="3EA841DA">
      <w:start w:val="1"/>
      <w:numFmt w:val="bullet"/>
      <w:lvlText w:val=""/>
      <w:lvlJc w:val="left"/>
      <w:pPr>
        <w:ind w:left="2880" w:hanging="360"/>
      </w:pPr>
      <w:rPr>
        <w:rFonts w:ascii="Symbol" w:hAnsi="Symbol" w:hint="default"/>
      </w:rPr>
    </w:lvl>
    <w:lvl w:ilvl="4" w:tplc="C43265E4">
      <w:start w:val="1"/>
      <w:numFmt w:val="bullet"/>
      <w:lvlText w:val="o"/>
      <w:lvlJc w:val="left"/>
      <w:pPr>
        <w:ind w:left="3600" w:hanging="360"/>
      </w:pPr>
      <w:rPr>
        <w:rFonts w:ascii="Courier New" w:hAnsi="Courier New" w:hint="default"/>
      </w:rPr>
    </w:lvl>
    <w:lvl w:ilvl="5" w:tplc="59685A70">
      <w:start w:val="1"/>
      <w:numFmt w:val="bullet"/>
      <w:lvlText w:val=""/>
      <w:lvlJc w:val="left"/>
      <w:pPr>
        <w:ind w:left="4320" w:hanging="360"/>
      </w:pPr>
      <w:rPr>
        <w:rFonts w:ascii="Wingdings" w:hAnsi="Wingdings" w:hint="default"/>
      </w:rPr>
    </w:lvl>
    <w:lvl w:ilvl="6" w:tplc="DBE47514">
      <w:start w:val="1"/>
      <w:numFmt w:val="bullet"/>
      <w:lvlText w:val=""/>
      <w:lvlJc w:val="left"/>
      <w:pPr>
        <w:ind w:left="5040" w:hanging="360"/>
      </w:pPr>
      <w:rPr>
        <w:rFonts w:ascii="Symbol" w:hAnsi="Symbol" w:hint="default"/>
      </w:rPr>
    </w:lvl>
    <w:lvl w:ilvl="7" w:tplc="23CC9368">
      <w:start w:val="1"/>
      <w:numFmt w:val="bullet"/>
      <w:lvlText w:val="o"/>
      <w:lvlJc w:val="left"/>
      <w:pPr>
        <w:ind w:left="5760" w:hanging="360"/>
      </w:pPr>
      <w:rPr>
        <w:rFonts w:ascii="Courier New" w:hAnsi="Courier New" w:hint="default"/>
      </w:rPr>
    </w:lvl>
    <w:lvl w:ilvl="8" w:tplc="7752F474">
      <w:start w:val="1"/>
      <w:numFmt w:val="bullet"/>
      <w:lvlText w:val=""/>
      <w:lvlJc w:val="left"/>
      <w:pPr>
        <w:ind w:left="6480" w:hanging="360"/>
      </w:pPr>
      <w:rPr>
        <w:rFonts w:ascii="Wingdings" w:hAnsi="Wingdings" w:hint="default"/>
      </w:rPr>
    </w:lvl>
  </w:abstractNum>
  <w:abstractNum w:abstractNumId="2" w15:restartNumberingAfterBreak="0">
    <w:nsid w:val="069E8264"/>
    <w:multiLevelType w:val="hybridMultilevel"/>
    <w:tmpl w:val="027EE3D4"/>
    <w:lvl w:ilvl="0" w:tplc="C054DA92">
      <w:start w:val="1"/>
      <w:numFmt w:val="bullet"/>
      <w:lvlText w:val="-"/>
      <w:lvlJc w:val="left"/>
      <w:pPr>
        <w:ind w:left="720" w:hanging="360"/>
      </w:pPr>
      <w:rPr>
        <w:rFonts w:ascii="Symbol" w:hAnsi="Symbol" w:hint="default"/>
      </w:rPr>
    </w:lvl>
    <w:lvl w:ilvl="1" w:tplc="9CC6C794">
      <w:start w:val="1"/>
      <w:numFmt w:val="bullet"/>
      <w:lvlText w:val="o"/>
      <w:lvlJc w:val="left"/>
      <w:pPr>
        <w:ind w:left="1440" w:hanging="360"/>
      </w:pPr>
      <w:rPr>
        <w:rFonts w:ascii="Courier New" w:hAnsi="Courier New" w:hint="default"/>
      </w:rPr>
    </w:lvl>
    <w:lvl w:ilvl="2" w:tplc="082A89C6">
      <w:start w:val="1"/>
      <w:numFmt w:val="bullet"/>
      <w:lvlText w:val=""/>
      <w:lvlJc w:val="left"/>
      <w:pPr>
        <w:ind w:left="2160" w:hanging="360"/>
      </w:pPr>
      <w:rPr>
        <w:rFonts w:ascii="Wingdings" w:hAnsi="Wingdings" w:hint="default"/>
      </w:rPr>
    </w:lvl>
    <w:lvl w:ilvl="3" w:tplc="EAB48C78">
      <w:start w:val="1"/>
      <w:numFmt w:val="bullet"/>
      <w:lvlText w:val=""/>
      <w:lvlJc w:val="left"/>
      <w:pPr>
        <w:ind w:left="2880" w:hanging="360"/>
      </w:pPr>
      <w:rPr>
        <w:rFonts w:ascii="Symbol" w:hAnsi="Symbol" w:hint="default"/>
      </w:rPr>
    </w:lvl>
    <w:lvl w:ilvl="4" w:tplc="506CBA1E">
      <w:start w:val="1"/>
      <w:numFmt w:val="bullet"/>
      <w:lvlText w:val="o"/>
      <w:lvlJc w:val="left"/>
      <w:pPr>
        <w:ind w:left="3600" w:hanging="360"/>
      </w:pPr>
      <w:rPr>
        <w:rFonts w:ascii="Courier New" w:hAnsi="Courier New" w:hint="default"/>
      </w:rPr>
    </w:lvl>
    <w:lvl w:ilvl="5" w:tplc="876806EC">
      <w:start w:val="1"/>
      <w:numFmt w:val="bullet"/>
      <w:lvlText w:val=""/>
      <w:lvlJc w:val="left"/>
      <w:pPr>
        <w:ind w:left="4320" w:hanging="360"/>
      </w:pPr>
      <w:rPr>
        <w:rFonts w:ascii="Wingdings" w:hAnsi="Wingdings" w:hint="default"/>
      </w:rPr>
    </w:lvl>
    <w:lvl w:ilvl="6" w:tplc="F5C056FA">
      <w:start w:val="1"/>
      <w:numFmt w:val="bullet"/>
      <w:lvlText w:val=""/>
      <w:lvlJc w:val="left"/>
      <w:pPr>
        <w:ind w:left="5040" w:hanging="360"/>
      </w:pPr>
      <w:rPr>
        <w:rFonts w:ascii="Symbol" w:hAnsi="Symbol" w:hint="default"/>
      </w:rPr>
    </w:lvl>
    <w:lvl w:ilvl="7" w:tplc="0582AD28">
      <w:start w:val="1"/>
      <w:numFmt w:val="bullet"/>
      <w:lvlText w:val="o"/>
      <w:lvlJc w:val="left"/>
      <w:pPr>
        <w:ind w:left="5760" w:hanging="360"/>
      </w:pPr>
      <w:rPr>
        <w:rFonts w:ascii="Courier New" w:hAnsi="Courier New" w:hint="default"/>
      </w:rPr>
    </w:lvl>
    <w:lvl w:ilvl="8" w:tplc="8766DDF2">
      <w:start w:val="1"/>
      <w:numFmt w:val="bullet"/>
      <w:lvlText w:val=""/>
      <w:lvlJc w:val="left"/>
      <w:pPr>
        <w:ind w:left="6480" w:hanging="360"/>
      </w:pPr>
      <w:rPr>
        <w:rFonts w:ascii="Wingdings" w:hAnsi="Wingdings" w:hint="default"/>
      </w:rPr>
    </w:lvl>
  </w:abstractNum>
  <w:abstractNum w:abstractNumId="3" w15:restartNumberingAfterBreak="0">
    <w:nsid w:val="06E74287"/>
    <w:multiLevelType w:val="hybridMultilevel"/>
    <w:tmpl w:val="CEA2B05C"/>
    <w:lvl w:ilvl="0" w:tplc="3FC24332">
      <w:start w:val="1"/>
      <w:numFmt w:val="bullet"/>
      <w:lvlText w:val="-"/>
      <w:lvlJc w:val="left"/>
      <w:pPr>
        <w:ind w:left="720" w:hanging="360"/>
      </w:pPr>
      <w:rPr>
        <w:rFonts w:ascii="Symbol" w:hAnsi="Symbol" w:hint="default"/>
      </w:rPr>
    </w:lvl>
    <w:lvl w:ilvl="1" w:tplc="69FA225A">
      <w:start w:val="1"/>
      <w:numFmt w:val="bullet"/>
      <w:lvlText w:val="o"/>
      <w:lvlJc w:val="left"/>
      <w:pPr>
        <w:ind w:left="1440" w:hanging="360"/>
      </w:pPr>
      <w:rPr>
        <w:rFonts w:ascii="Courier New" w:hAnsi="Courier New" w:hint="default"/>
      </w:rPr>
    </w:lvl>
    <w:lvl w:ilvl="2" w:tplc="2E585490">
      <w:start w:val="1"/>
      <w:numFmt w:val="bullet"/>
      <w:lvlText w:val=""/>
      <w:lvlJc w:val="left"/>
      <w:pPr>
        <w:ind w:left="2160" w:hanging="360"/>
      </w:pPr>
      <w:rPr>
        <w:rFonts w:ascii="Wingdings" w:hAnsi="Wingdings" w:hint="default"/>
      </w:rPr>
    </w:lvl>
    <w:lvl w:ilvl="3" w:tplc="7814072A">
      <w:start w:val="1"/>
      <w:numFmt w:val="bullet"/>
      <w:lvlText w:val=""/>
      <w:lvlJc w:val="left"/>
      <w:pPr>
        <w:ind w:left="2880" w:hanging="360"/>
      </w:pPr>
      <w:rPr>
        <w:rFonts w:ascii="Symbol" w:hAnsi="Symbol" w:hint="default"/>
      </w:rPr>
    </w:lvl>
    <w:lvl w:ilvl="4" w:tplc="559808AC">
      <w:start w:val="1"/>
      <w:numFmt w:val="bullet"/>
      <w:lvlText w:val="o"/>
      <w:lvlJc w:val="left"/>
      <w:pPr>
        <w:ind w:left="3600" w:hanging="360"/>
      </w:pPr>
      <w:rPr>
        <w:rFonts w:ascii="Courier New" w:hAnsi="Courier New" w:hint="default"/>
      </w:rPr>
    </w:lvl>
    <w:lvl w:ilvl="5" w:tplc="FBFA5F90">
      <w:start w:val="1"/>
      <w:numFmt w:val="bullet"/>
      <w:lvlText w:val=""/>
      <w:lvlJc w:val="left"/>
      <w:pPr>
        <w:ind w:left="4320" w:hanging="360"/>
      </w:pPr>
      <w:rPr>
        <w:rFonts w:ascii="Wingdings" w:hAnsi="Wingdings" w:hint="default"/>
      </w:rPr>
    </w:lvl>
    <w:lvl w:ilvl="6" w:tplc="9230C1B2">
      <w:start w:val="1"/>
      <w:numFmt w:val="bullet"/>
      <w:lvlText w:val=""/>
      <w:lvlJc w:val="left"/>
      <w:pPr>
        <w:ind w:left="5040" w:hanging="360"/>
      </w:pPr>
      <w:rPr>
        <w:rFonts w:ascii="Symbol" w:hAnsi="Symbol" w:hint="default"/>
      </w:rPr>
    </w:lvl>
    <w:lvl w:ilvl="7" w:tplc="6916D976">
      <w:start w:val="1"/>
      <w:numFmt w:val="bullet"/>
      <w:lvlText w:val="o"/>
      <w:lvlJc w:val="left"/>
      <w:pPr>
        <w:ind w:left="5760" w:hanging="360"/>
      </w:pPr>
      <w:rPr>
        <w:rFonts w:ascii="Courier New" w:hAnsi="Courier New" w:hint="default"/>
      </w:rPr>
    </w:lvl>
    <w:lvl w:ilvl="8" w:tplc="33B616F6">
      <w:start w:val="1"/>
      <w:numFmt w:val="bullet"/>
      <w:lvlText w:val=""/>
      <w:lvlJc w:val="left"/>
      <w:pPr>
        <w:ind w:left="6480" w:hanging="360"/>
      </w:pPr>
      <w:rPr>
        <w:rFonts w:ascii="Wingdings" w:hAnsi="Wingdings" w:hint="default"/>
      </w:rPr>
    </w:lvl>
  </w:abstractNum>
  <w:abstractNum w:abstractNumId="4" w15:restartNumberingAfterBreak="0">
    <w:nsid w:val="095B0FF8"/>
    <w:multiLevelType w:val="hybridMultilevel"/>
    <w:tmpl w:val="BDE6AE22"/>
    <w:lvl w:ilvl="0" w:tplc="F62ECC0A">
      <w:start w:val="1"/>
      <w:numFmt w:val="bullet"/>
      <w:lvlText w:val="–"/>
      <w:lvlJc w:val="left"/>
      <w:pPr>
        <w:tabs>
          <w:tab w:val="num" w:pos="720"/>
        </w:tabs>
        <w:ind w:left="720" w:hanging="360"/>
      </w:pPr>
      <w:rPr>
        <w:rFonts w:ascii="Calibri Light" w:hAnsi="Calibri Light" w:hint="default"/>
      </w:rPr>
    </w:lvl>
    <w:lvl w:ilvl="1" w:tplc="226CE736">
      <w:start w:val="1"/>
      <w:numFmt w:val="bullet"/>
      <w:lvlText w:val="–"/>
      <w:lvlJc w:val="left"/>
      <w:pPr>
        <w:tabs>
          <w:tab w:val="num" w:pos="1440"/>
        </w:tabs>
        <w:ind w:left="1440" w:hanging="360"/>
      </w:pPr>
      <w:rPr>
        <w:rFonts w:ascii="Calibri Light" w:hAnsi="Calibri Light" w:hint="default"/>
      </w:rPr>
    </w:lvl>
    <w:lvl w:ilvl="2" w:tplc="C968575A" w:tentative="1">
      <w:start w:val="1"/>
      <w:numFmt w:val="bullet"/>
      <w:lvlText w:val="–"/>
      <w:lvlJc w:val="left"/>
      <w:pPr>
        <w:tabs>
          <w:tab w:val="num" w:pos="2160"/>
        </w:tabs>
        <w:ind w:left="2160" w:hanging="360"/>
      </w:pPr>
      <w:rPr>
        <w:rFonts w:ascii="Calibri Light" w:hAnsi="Calibri Light" w:hint="default"/>
      </w:rPr>
    </w:lvl>
    <w:lvl w:ilvl="3" w:tplc="A664E344" w:tentative="1">
      <w:start w:val="1"/>
      <w:numFmt w:val="bullet"/>
      <w:lvlText w:val="–"/>
      <w:lvlJc w:val="left"/>
      <w:pPr>
        <w:tabs>
          <w:tab w:val="num" w:pos="2880"/>
        </w:tabs>
        <w:ind w:left="2880" w:hanging="360"/>
      </w:pPr>
      <w:rPr>
        <w:rFonts w:ascii="Calibri Light" w:hAnsi="Calibri Light" w:hint="default"/>
      </w:rPr>
    </w:lvl>
    <w:lvl w:ilvl="4" w:tplc="6254CB7C" w:tentative="1">
      <w:start w:val="1"/>
      <w:numFmt w:val="bullet"/>
      <w:lvlText w:val="–"/>
      <w:lvlJc w:val="left"/>
      <w:pPr>
        <w:tabs>
          <w:tab w:val="num" w:pos="3600"/>
        </w:tabs>
        <w:ind w:left="3600" w:hanging="360"/>
      </w:pPr>
      <w:rPr>
        <w:rFonts w:ascii="Calibri Light" w:hAnsi="Calibri Light" w:hint="default"/>
      </w:rPr>
    </w:lvl>
    <w:lvl w:ilvl="5" w:tplc="E326C17E" w:tentative="1">
      <w:start w:val="1"/>
      <w:numFmt w:val="bullet"/>
      <w:lvlText w:val="–"/>
      <w:lvlJc w:val="left"/>
      <w:pPr>
        <w:tabs>
          <w:tab w:val="num" w:pos="4320"/>
        </w:tabs>
        <w:ind w:left="4320" w:hanging="360"/>
      </w:pPr>
      <w:rPr>
        <w:rFonts w:ascii="Calibri Light" w:hAnsi="Calibri Light" w:hint="default"/>
      </w:rPr>
    </w:lvl>
    <w:lvl w:ilvl="6" w:tplc="A684BCF6" w:tentative="1">
      <w:start w:val="1"/>
      <w:numFmt w:val="bullet"/>
      <w:lvlText w:val="–"/>
      <w:lvlJc w:val="left"/>
      <w:pPr>
        <w:tabs>
          <w:tab w:val="num" w:pos="5040"/>
        </w:tabs>
        <w:ind w:left="5040" w:hanging="360"/>
      </w:pPr>
      <w:rPr>
        <w:rFonts w:ascii="Calibri Light" w:hAnsi="Calibri Light" w:hint="default"/>
      </w:rPr>
    </w:lvl>
    <w:lvl w:ilvl="7" w:tplc="ABCE6896" w:tentative="1">
      <w:start w:val="1"/>
      <w:numFmt w:val="bullet"/>
      <w:lvlText w:val="–"/>
      <w:lvlJc w:val="left"/>
      <w:pPr>
        <w:tabs>
          <w:tab w:val="num" w:pos="5760"/>
        </w:tabs>
        <w:ind w:left="5760" w:hanging="360"/>
      </w:pPr>
      <w:rPr>
        <w:rFonts w:ascii="Calibri Light" w:hAnsi="Calibri Light" w:hint="default"/>
      </w:rPr>
    </w:lvl>
    <w:lvl w:ilvl="8" w:tplc="B074FB36" w:tentative="1">
      <w:start w:val="1"/>
      <w:numFmt w:val="bullet"/>
      <w:lvlText w:val="–"/>
      <w:lvlJc w:val="left"/>
      <w:pPr>
        <w:tabs>
          <w:tab w:val="num" w:pos="6480"/>
        </w:tabs>
        <w:ind w:left="6480" w:hanging="360"/>
      </w:pPr>
      <w:rPr>
        <w:rFonts w:ascii="Calibri Light" w:hAnsi="Calibri Light" w:hint="default"/>
      </w:rPr>
    </w:lvl>
  </w:abstractNum>
  <w:abstractNum w:abstractNumId="5" w15:restartNumberingAfterBreak="0">
    <w:nsid w:val="183D0DB4"/>
    <w:multiLevelType w:val="hybridMultilevel"/>
    <w:tmpl w:val="E3745810"/>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 w15:restartNumberingAfterBreak="0">
    <w:nsid w:val="19B57780"/>
    <w:multiLevelType w:val="hybridMultilevel"/>
    <w:tmpl w:val="FFB6AF4C"/>
    <w:lvl w:ilvl="0" w:tplc="04090001">
      <w:start w:val="1"/>
      <w:numFmt w:val="bullet"/>
      <w:lvlText w:val=""/>
      <w:lvlJc w:val="left"/>
      <w:pPr>
        <w:ind w:left="480" w:hanging="480"/>
      </w:pPr>
      <w:rPr>
        <w:rFonts w:ascii="Symbol" w:hAnsi="Symbol" w:hint="default"/>
      </w:rPr>
    </w:lvl>
    <w:lvl w:ilvl="1" w:tplc="04090001">
      <w:start w:val="1"/>
      <w:numFmt w:val="bullet"/>
      <w:lvlText w:val=""/>
      <w:lvlJc w:val="left"/>
      <w:pPr>
        <w:ind w:left="480" w:hanging="480"/>
      </w:pPr>
      <w:rPr>
        <w:rFonts w:ascii="Symbol" w:hAnsi="Symbol" w:hint="default"/>
      </w:rPr>
    </w:lvl>
    <w:lvl w:ilvl="2" w:tplc="9D123A28">
      <w:start w:val="2"/>
      <w:numFmt w:val="bullet"/>
      <w:lvlText w:val="-"/>
      <w:lvlJc w:val="left"/>
      <w:pPr>
        <w:ind w:left="1440" w:hanging="480"/>
      </w:pPr>
      <w:rPr>
        <w:rFonts w:ascii="Times New Roman" w:eastAsiaTheme="minorEastAsia" w:hAnsi="Times New Roman" w:cs="Times New Roman"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15:restartNumberingAfterBreak="0">
    <w:nsid w:val="1C1F105F"/>
    <w:multiLevelType w:val="hybridMultilevel"/>
    <w:tmpl w:val="9BBC1918"/>
    <w:lvl w:ilvl="0" w:tplc="040CA690">
      <w:start w:val="1"/>
      <w:numFmt w:val="bullet"/>
      <w:lvlText w:val="–"/>
      <w:lvlJc w:val="left"/>
      <w:pPr>
        <w:tabs>
          <w:tab w:val="num" w:pos="720"/>
        </w:tabs>
        <w:ind w:left="720" w:hanging="360"/>
      </w:pPr>
      <w:rPr>
        <w:rFonts w:ascii="Calibri Light" w:hAnsi="Calibri Light" w:hint="default"/>
      </w:rPr>
    </w:lvl>
    <w:lvl w:ilvl="1" w:tplc="55CAA1D4">
      <w:start w:val="1"/>
      <w:numFmt w:val="bullet"/>
      <w:lvlText w:val="–"/>
      <w:lvlJc w:val="left"/>
      <w:pPr>
        <w:tabs>
          <w:tab w:val="num" w:pos="1440"/>
        </w:tabs>
        <w:ind w:left="1440" w:hanging="360"/>
      </w:pPr>
      <w:rPr>
        <w:rFonts w:ascii="Calibri Light" w:hAnsi="Calibri Light" w:hint="default"/>
      </w:rPr>
    </w:lvl>
    <w:lvl w:ilvl="2" w:tplc="E92830BE" w:tentative="1">
      <w:start w:val="1"/>
      <w:numFmt w:val="bullet"/>
      <w:lvlText w:val="–"/>
      <w:lvlJc w:val="left"/>
      <w:pPr>
        <w:tabs>
          <w:tab w:val="num" w:pos="2160"/>
        </w:tabs>
        <w:ind w:left="2160" w:hanging="360"/>
      </w:pPr>
      <w:rPr>
        <w:rFonts w:ascii="Calibri Light" w:hAnsi="Calibri Light" w:hint="default"/>
      </w:rPr>
    </w:lvl>
    <w:lvl w:ilvl="3" w:tplc="607CFB50" w:tentative="1">
      <w:start w:val="1"/>
      <w:numFmt w:val="bullet"/>
      <w:lvlText w:val="–"/>
      <w:lvlJc w:val="left"/>
      <w:pPr>
        <w:tabs>
          <w:tab w:val="num" w:pos="2880"/>
        </w:tabs>
        <w:ind w:left="2880" w:hanging="360"/>
      </w:pPr>
      <w:rPr>
        <w:rFonts w:ascii="Calibri Light" w:hAnsi="Calibri Light" w:hint="default"/>
      </w:rPr>
    </w:lvl>
    <w:lvl w:ilvl="4" w:tplc="CC3A82D2" w:tentative="1">
      <w:start w:val="1"/>
      <w:numFmt w:val="bullet"/>
      <w:lvlText w:val="–"/>
      <w:lvlJc w:val="left"/>
      <w:pPr>
        <w:tabs>
          <w:tab w:val="num" w:pos="3600"/>
        </w:tabs>
        <w:ind w:left="3600" w:hanging="360"/>
      </w:pPr>
      <w:rPr>
        <w:rFonts w:ascii="Calibri Light" w:hAnsi="Calibri Light" w:hint="default"/>
      </w:rPr>
    </w:lvl>
    <w:lvl w:ilvl="5" w:tplc="18A8670C" w:tentative="1">
      <w:start w:val="1"/>
      <w:numFmt w:val="bullet"/>
      <w:lvlText w:val="–"/>
      <w:lvlJc w:val="left"/>
      <w:pPr>
        <w:tabs>
          <w:tab w:val="num" w:pos="4320"/>
        </w:tabs>
        <w:ind w:left="4320" w:hanging="360"/>
      </w:pPr>
      <w:rPr>
        <w:rFonts w:ascii="Calibri Light" w:hAnsi="Calibri Light" w:hint="default"/>
      </w:rPr>
    </w:lvl>
    <w:lvl w:ilvl="6" w:tplc="AD366E3C" w:tentative="1">
      <w:start w:val="1"/>
      <w:numFmt w:val="bullet"/>
      <w:lvlText w:val="–"/>
      <w:lvlJc w:val="left"/>
      <w:pPr>
        <w:tabs>
          <w:tab w:val="num" w:pos="5040"/>
        </w:tabs>
        <w:ind w:left="5040" w:hanging="360"/>
      </w:pPr>
      <w:rPr>
        <w:rFonts w:ascii="Calibri Light" w:hAnsi="Calibri Light" w:hint="default"/>
      </w:rPr>
    </w:lvl>
    <w:lvl w:ilvl="7" w:tplc="63FE672C" w:tentative="1">
      <w:start w:val="1"/>
      <w:numFmt w:val="bullet"/>
      <w:lvlText w:val="–"/>
      <w:lvlJc w:val="left"/>
      <w:pPr>
        <w:tabs>
          <w:tab w:val="num" w:pos="5760"/>
        </w:tabs>
        <w:ind w:left="5760" w:hanging="360"/>
      </w:pPr>
      <w:rPr>
        <w:rFonts w:ascii="Calibri Light" w:hAnsi="Calibri Light" w:hint="default"/>
      </w:rPr>
    </w:lvl>
    <w:lvl w:ilvl="8" w:tplc="762E3EE4" w:tentative="1">
      <w:start w:val="1"/>
      <w:numFmt w:val="bullet"/>
      <w:lvlText w:val="–"/>
      <w:lvlJc w:val="left"/>
      <w:pPr>
        <w:tabs>
          <w:tab w:val="num" w:pos="6480"/>
        </w:tabs>
        <w:ind w:left="6480" w:hanging="360"/>
      </w:pPr>
      <w:rPr>
        <w:rFonts w:ascii="Calibri Light" w:hAnsi="Calibri Light" w:hint="default"/>
      </w:rPr>
    </w:lvl>
  </w:abstractNum>
  <w:abstractNum w:abstractNumId="8" w15:restartNumberingAfterBreak="0">
    <w:nsid w:val="1ECA6399"/>
    <w:multiLevelType w:val="hybridMultilevel"/>
    <w:tmpl w:val="76308F74"/>
    <w:lvl w:ilvl="0" w:tplc="8C980E04">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237D2FF8"/>
    <w:multiLevelType w:val="multilevel"/>
    <w:tmpl w:val="01BE260C"/>
    <w:lvl w:ilvl="0">
      <w:start w:val="2"/>
      <w:numFmt w:val="decimal"/>
      <w:lvlText w:val="%1"/>
      <w:lvlJc w:val="left"/>
      <w:pPr>
        <w:ind w:left="480" w:hanging="480"/>
      </w:pPr>
    </w:lvl>
    <w:lvl w:ilvl="1">
      <w:start w:val="2"/>
      <w:numFmt w:val="decimal"/>
      <w:lvlText w:val="%1.%2"/>
      <w:lvlJc w:val="left"/>
      <w:pPr>
        <w:ind w:left="480" w:hanging="480"/>
      </w:pPr>
    </w:lvl>
    <w:lvl w:ilvl="2">
      <w:start w:val="2"/>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0" w15:restartNumberingAfterBreak="0">
    <w:nsid w:val="28F20CEB"/>
    <w:multiLevelType w:val="hybridMultilevel"/>
    <w:tmpl w:val="A648C656"/>
    <w:lvl w:ilvl="0" w:tplc="5854E0D8">
      <w:start w:val="1"/>
      <w:numFmt w:val="bullet"/>
      <w:lvlText w:val="•"/>
      <w:lvlJc w:val="left"/>
      <w:pPr>
        <w:tabs>
          <w:tab w:val="num" w:pos="720"/>
        </w:tabs>
        <w:ind w:left="720" w:hanging="360"/>
      </w:pPr>
      <w:rPr>
        <w:rFonts w:ascii="Arial" w:hAnsi="Arial" w:hint="default"/>
      </w:rPr>
    </w:lvl>
    <w:lvl w:ilvl="1" w:tplc="6C462AE8">
      <w:numFmt w:val="bullet"/>
      <w:lvlText w:val="•"/>
      <w:lvlJc w:val="left"/>
      <w:pPr>
        <w:tabs>
          <w:tab w:val="num" w:pos="1440"/>
        </w:tabs>
        <w:ind w:left="1440" w:hanging="360"/>
      </w:pPr>
      <w:rPr>
        <w:rFonts w:ascii="Arial" w:hAnsi="Arial" w:hint="default"/>
      </w:rPr>
    </w:lvl>
    <w:lvl w:ilvl="2" w:tplc="68AAA23A" w:tentative="1">
      <w:start w:val="1"/>
      <w:numFmt w:val="bullet"/>
      <w:lvlText w:val="•"/>
      <w:lvlJc w:val="left"/>
      <w:pPr>
        <w:tabs>
          <w:tab w:val="num" w:pos="2160"/>
        </w:tabs>
        <w:ind w:left="2160" w:hanging="360"/>
      </w:pPr>
      <w:rPr>
        <w:rFonts w:ascii="Arial" w:hAnsi="Arial" w:hint="default"/>
      </w:rPr>
    </w:lvl>
    <w:lvl w:ilvl="3" w:tplc="01DEF16E" w:tentative="1">
      <w:start w:val="1"/>
      <w:numFmt w:val="bullet"/>
      <w:lvlText w:val="•"/>
      <w:lvlJc w:val="left"/>
      <w:pPr>
        <w:tabs>
          <w:tab w:val="num" w:pos="2880"/>
        </w:tabs>
        <w:ind w:left="2880" w:hanging="360"/>
      </w:pPr>
      <w:rPr>
        <w:rFonts w:ascii="Arial" w:hAnsi="Arial" w:hint="default"/>
      </w:rPr>
    </w:lvl>
    <w:lvl w:ilvl="4" w:tplc="D41CB256" w:tentative="1">
      <w:start w:val="1"/>
      <w:numFmt w:val="bullet"/>
      <w:lvlText w:val="•"/>
      <w:lvlJc w:val="left"/>
      <w:pPr>
        <w:tabs>
          <w:tab w:val="num" w:pos="3600"/>
        </w:tabs>
        <w:ind w:left="3600" w:hanging="360"/>
      </w:pPr>
      <w:rPr>
        <w:rFonts w:ascii="Arial" w:hAnsi="Arial" w:hint="default"/>
      </w:rPr>
    </w:lvl>
    <w:lvl w:ilvl="5" w:tplc="1CF65BEA" w:tentative="1">
      <w:start w:val="1"/>
      <w:numFmt w:val="bullet"/>
      <w:lvlText w:val="•"/>
      <w:lvlJc w:val="left"/>
      <w:pPr>
        <w:tabs>
          <w:tab w:val="num" w:pos="4320"/>
        </w:tabs>
        <w:ind w:left="4320" w:hanging="360"/>
      </w:pPr>
      <w:rPr>
        <w:rFonts w:ascii="Arial" w:hAnsi="Arial" w:hint="default"/>
      </w:rPr>
    </w:lvl>
    <w:lvl w:ilvl="6" w:tplc="B2981548" w:tentative="1">
      <w:start w:val="1"/>
      <w:numFmt w:val="bullet"/>
      <w:lvlText w:val="•"/>
      <w:lvlJc w:val="left"/>
      <w:pPr>
        <w:tabs>
          <w:tab w:val="num" w:pos="5040"/>
        </w:tabs>
        <w:ind w:left="5040" w:hanging="360"/>
      </w:pPr>
      <w:rPr>
        <w:rFonts w:ascii="Arial" w:hAnsi="Arial" w:hint="default"/>
      </w:rPr>
    </w:lvl>
    <w:lvl w:ilvl="7" w:tplc="D58CE2B2" w:tentative="1">
      <w:start w:val="1"/>
      <w:numFmt w:val="bullet"/>
      <w:lvlText w:val="•"/>
      <w:lvlJc w:val="left"/>
      <w:pPr>
        <w:tabs>
          <w:tab w:val="num" w:pos="5760"/>
        </w:tabs>
        <w:ind w:left="5760" w:hanging="360"/>
      </w:pPr>
      <w:rPr>
        <w:rFonts w:ascii="Arial" w:hAnsi="Arial" w:hint="default"/>
      </w:rPr>
    </w:lvl>
    <w:lvl w:ilvl="8" w:tplc="632E41A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97070C0"/>
    <w:multiLevelType w:val="hybridMultilevel"/>
    <w:tmpl w:val="FB0242B8"/>
    <w:lvl w:ilvl="0" w:tplc="04090001">
      <w:start w:val="1"/>
      <w:numFmt w:val="bullet"/>
      <w:lvlText w:val=""/>
      <w:lvlJc w:val="left"/>
      <w:pPr>
        <w:ind w:left="480" w:hanging="480"/>
      </w:pPr>
      <w:rPr>
        <w:rFonts w:ascii="Symbol" w:hAnsi="Symbol" w:hint="default"/>
      </w:rPr>
    </w:lvl>
    <w:lvl w:ilvl="1" w:tplc="FFFFFFFF" w:tentative="1">
      <w:start w:val="1"/>
      <w:numFmt w:val="bullet"/>
      <w:lvlText w:val=""/>
      <w:lvlJc w:val="left"/>
      <w:pPr>
        <w:ind w:left="960" w:hanging="480"/>
      </w:pPr>
      <w:rPr>
        <w:rFonts w:ascii="Wingdings" w:hAnsi="Wingdings" w:hint="default"/>
      </w:rPr>
    </w:lvl>
    <w:lvl w:ilvl="2" w:tplc="FFFFFFFF" w:tentative="1">
      <w:start w:val="1"/>
      <w:numFmt w:val="bullet"/>
      <w:lvlText w:val=""/>
      <w:lvlJc w:val="left"/>
      <w:pPr>
        <w:ind w:left="1440" w:hanging="480"/>
      </w:pPr>
      <w:rPr>
        <w:rFonts w:ascii="Wingdings" w:hAnsi="Wingdings" w:hint="default"/>
      </w:rPr>
    </w:lvl>
    <w:lvl w:ilvl="3" w:tplc="FFFFFFFF" w:tentative="1">
      <w:start w:val="1"/>
      <w:numFmt w:val="bullet"/>
      <w:lvlText w:val=""/>
      <w:lvlJc w:val="left"/>
      <w:pPr>
        <w:ind w:left="1920" w:hanging="480"/>
      </w:pPr>
      <w:rPr>
        <w:rFonts w:ascii="Wingdings" w:hAnsi="Wingdings" w:hint="default"/>
      </w:rPr>
    </w:lvl>
    <w:lvl w:ilvl="4" w:tplc="FFFFFFFF" w:tentative="1">
      <w:start w:val="1"/>
      <w:numFmt w:val="bullet"/>
      <w:lvlText w:val=""/>
      <w:lvlJc w:val="left"/>
      <w:pPr>
        <w:ind w:left="2400" w:hanging="480"/>
      </w:pPr>
      <w:rPr>
        <w:rFonts w:ascii="Wingdings" w:hAnsi="Wingdings" w:hint="default"/>
      </w:rPr>
    </w:lvl>
    <w:lvl w:ilvl="5" w:tplc="FFFFFFFF" w:tentative="1">
      <w:start w:val="1"/>
      <w:numFmt w:val="bullet"/>
      <w:lvlText w:val=""/>
      <w:lvlJc w:val="left"/>
      <w:pPr>
        <w:ind w:left="2880" w:hanging="480"/>
      </w:pPr>
      <w:rPr>
        <w:rFonts w:ascii="Wingdings" w:hAnsi="Wingdings" w:hint="default"/>
      </w:rPr>
    </w:lvl>
    <w:lvl w:ilvl="6" w:tplc="FFFFFFFF" w:tentative="1">
      <w:start w:val="1"/>
      <w:numFmt w:val="bullet"/>
      <w:lvlText w:val=""/>
      <w:lvlJc w:val="left"/>
      <w:pPr>
        <w:ind w:left="3360" w:hanging="480"/>
      </w:pPr>
      <w:rPr>
        <w:rFonts w:ascii="Wingdings" w:hAnsi="Wingdings" w:hint="default"/>
      </w:rPr>
    </w:lvl>
    <w:lvl w:ilvl="7" w:tplc="FFFFFFFF" w:tentative="1">
      <w:start w:val="1"/>
      <w:numFmt w:val="bullet"/>
      <w:lvlText w:val=""/>
      <w:lvlJc w:val="left"/>
      <w:pPr>
        <w:ind w:left="3840" w:hanging="480"/>
      </w:pPr>
      <w:rPr>
        <w:rFonts w:ascii="Wingdings" w:hAnsi="Wingdings" w:hint="default"/>
      </w:rPr>
    </w:lvl>
    <w:lvl w:ilvl="8" w:tplc="FFFFFFFF" w:tentative="1">
      <w:start w:val="1"/>
      <w:numFmt w:val="bullet"/>
      <w:lvlText w:val=""/>
      <w:lvlJc w:val="left"/>
      <w:pPr>
        <w:ind w:left="4320" w:hanging="480"/>
      </w:pPr>
      <w:rPr>
        <w:rFonts w:ascii="Wingdings" w:hAnsi="Wingdings" w:hint="default"/>
      </w:rPr>
    </w:lvl>
  </w:abstractNum>
  <w:abstractNum w:abstractNumId="12" w15:restartNumberingAfterBreak="0">
    <w:nsid w:val="2E291D71"/>
    <w:multiLevelType w:val="multilevel"/>
    <w:tmpl w:val="1B224AD4"/>
    <w:lvl w:ilvl="0">
      <w:start w:val="1"/>
      <w:numFmt w:val="decimal"/>
      <w:lvlText w:val="%1"/>
      <w:lvlJc w:val="left"/>
      <w:pPr>
        <w:ind w:left="800" w:hanging="400"/>
      </w:pPr>
      <w:rPr>
        <w:rFonts w:hint="eastAsia"/>
        <w:lang w:val="en-GB"/>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3" w15:restartNumberingAfterBreak="0">
    <w:nsid w:val="322166B7"/>
    <w:multiLevelType w:val="multilevel"/>
    <w:tmpl w:val="322166B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370F7855"/>
    <w:multiLevelType w:val="hybridMultilevel"/>
    <w:tmpl w:val="3B1ADFB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95A73EA"/>
    <w:multiLevelType w:val="hybridMultilevel"/>
    <w:tmpl w:val="545499C4"/>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6" w15:restartNumberingAfterBreak="0">
    <w:nsid w:val="3B101E6B"/>
    <w:multiLevelType w:val="hybridMultilevel"/>
    <w:tmpl w:val="28686626"/>
    <w:lvl w:ilvl="0" w:tplc="1CD20938">
      <w:start w:val="1"/>
      <w:numFmt w:val="bullet"/>
      <w:lvlText w:val="–"/>
      <w:lvlJc w:val="left"/>
      <w:pPr>
        <w:tabs>
          <w:tab w:val="num" w:pos="720"/>
        </w:tabs>
        <w:ind w:left="720" w:hanging="360"/>
      </w:pPr>
      <w:rPr>
        <w:rFonts w:ascii="Calibri Light" w:hAnsi="Calibri Light" w:hint="default"/>
      </w:rPr>
    </w:lvl>
    <w:lvl w:ilvl="1" w:tplc="F2C05DBA">
      <w:start w:val="1"/>
      <w:numFmt w:val="bullet"/>
      <w:lvlText w:val="–"/>
      <w:lvlJc w:val="left"/>
      <w:pPr>
        <w:tabs>
          <w:tab w:val="num" w:pos="1440"/>
        </w:tabs>
        <w:ind w:left="1440" w:hanging="360"/>
      </w:pPr>
      <w:rPr>
        <w:rFonts w:ascii="Calibri Light" w:hAnsi="Calibri Light" w:hint="default"/>
      </w:rPr>
    </w:lvl>
    <w:lvl w:ilvl="2" w:tplc="0D3884D6" w:tentative="1">
      <w:start w:val="1"/>
      <w:numFmt w:val="bullet"/>
      <w:lvlText w:val="–"/>
      <w:lvlJc w:val="left"/>
      <w:pPr>
        <w:tabs>
          <w:tab w:val="num" w:pos="2160"/>
        </w:tabs>
        <w:ind w:left="2160" w:hanging="360"/>
      </w:pPr>
      <w:rPr>
        <w:rFonts w:ascii="Calibri Light" w:hAnsi="Calibri Light" w:hint="default"/>
      </w:rPr>
    </w:lvl>
    <w:lvl w:ilvl="3" w:tplc="9D64B26A" w:tentative="1">
      <w:start w:val="1"/>
      <w:numFmt w:val="bullet"/>
      <w:lvlText w:val="–"/>
      <w:lvlJc w:val="left"/>
      <w:pPr>
        <w:tabs>
          <w:tab w:val="num" w:pos="2880"/>
        </w:tabs>
        <w:ind w:left="2880" w:hanging="360"/>
      </w:pPr>
      <w:rPr>
        <w:rFonts w:ascii="Calibri Light" w:hAnsi="Calibri Light" w:hint="default"/>
      </w:rPr>
    </w:lvl>
    <w:lvl w:ilvl="4" w:tplc="1B804CE2" w:tentative="1">
      <w:start w:val="1"/>
      <w:numFmt w:val="bullet"/>
      <w:lvlText w:val="–"/>
      <w:lvlJc w:val="left"/>
      <w:pPr>
        <w:tabs>
          <w:tab w:val="num" w:pos="3600"/>
        </w:tabs>
        <w:ind w:left="3600" w:hanging="360"/>
      </w:pPr>
      <w:rPr>
        <w:rFonts w:ascii="Calibri Light" w:hAnsi="Calibri Light" w:hint="default"/>
      </w:rPr>
    </w:lvl>
    <w:lvl w:ilvl="5" w:tplc="D0607156" w:tentative="1">
      <w:start w:val="1"/>
      <w:numFmt w:val="bullet"/>
      <w:lvlText w:val="–"/>
      <w:lvlJc w:val="left"/>
      <w:pPr>
        <w:tabs>
          <w:tab w:val="num" w:pos="4320"/>
        </w:tabs>
        <w:ind w:left="4320" w:hanging="360"/>
      </w:pPr>
      <w:rPr>
        <w:rFonts w:ascii="Calibri Light" w:hAnsi="Calibri Light" w:hint="default"/>
      </w:rPr>
    </w:lvl>
    <w:lvl w:ilvl="6" w:tplc="6680C8FA" w:tentative="1">
      <w:start w:val="1"/>
      <w:numFmt w:val="bullet"/>
      <w:lvlText w:val="–"/>
      <w:lvlJc w:val="left"/>
      <w:pPr>
        <w:tabs>
          <w:tab w:val="num" w:pos="5040"/>
        </w:tabs>
        <w:ind w:left="5040" w:hanging="360"/>
      </w:pPr>
      <w:rPr>
        <w:rFonts w:ascii="Calibri Light" w:hAnsi="Calibri Light" w:hint="default"/>
      </w:rPr>
    </w:lvl>
    <w:lvl w:ilvl="7" w:tplc="A52E5E86" w:tentative="1">
      <w:start w:val="1"/>
      <w:numFmt w:val="bullet"/>
      <w:lvlText w:val="–"/>
      <w:lvlJc w:val="left"/>
      <w:pPr>
        <w:tabs>
          <w:tab w:val="num" w:pos="5760"/>
        </w:tabs>
        <w:ind w:left="5760" w:hanging="360"/>
      </w:pPr>
      <w:rPr>
        <w:rFonts w:ascii="Calibri Light" w:hAnsi="Calibri Light" w:hint="default"/>
      </w:rPr>
    </w:lvl>
    <w:lvl w:ilvl="8" w:tplc="9EFCB2F6" w:tentative="1">
      <w:start w:val="1"/>
      <w:numFmt w:val="bullet"/>
      <w:lvlText w:val="–"/>
      <w:lvlJc w:val="left"/>
      <w:pPr>
        <w:tabs>
          <w:tab w:val="num" w:pos="6480"/>
        </w:tabs>
        <w:ind w:left="6480" w:hanging="360"/>
      </w:pPr>
      <w:rPr>
        <w:rFonts w:ascii="Calibri Light" w:hAnsi="Calibri Light" w:hint="default"/>
      </w:rPr>
    </w:lvl>
  </w:abstractNum>
  <w:abstractNum w:abstractNumId="17" w15:restartNumberingAfterBreak="0">
    <w:nsid w:val="3DA7424B"/>
    <w:multiLevelType w:val="hybridMultilevel"/>
    <w:tmpl w:val="E2AEAEB0"/>
    <w:lvl w:ilvl="0" w:tplc="37088E76">
      <w:start w:val="1"/>
      <w:numFmt w:val="bullet"/>
      <w:lvlText w:val="-"/>
      <w:lvlJc w:val="left"/>
      <w:pPr>
        <w:ind w:left="720" w:hanging="360"/>
      </w:pPr>
      <w:rPr>
        <w:rFonts w:ascii="&quot;Times New Roman&quot;,serif" w:hAnsi="&quot;Times New Roman&quot;,serif" w:hint="default"/>
      </w:rPr>
    </w:lvl>
    <w:lvl w:ilvl="1" w:tplc="E684D986">
      <w:start w:val="1"/>
      <w:numFmt w:val="bullet"/>
      <w:lvlText w:val="o"/>
      <w:lvlJc w:val="left"/>
      <w:pPr>
        <w:ind w:left="1440" w:hanging="360"/>
      </w:pPr>
      <w:rPr>
        <w:rFonts w:ascii="Courier New" w:hAnsi="Courier New" w:hint="default"/>
      </w:rPr>
    </w:lvl>
    <w:lvl w:ilvl="2" w:tplc="AB4AC2B6">
      <w:start w:val="1"/>
      <w:numFmt w:val="bullet"/>
      <w:lvlText w:val=""/>
      <w:lvlJc w:val="left"/>
      <w:pPr>
        <w:ind w:left="2160" w:hanging="360"/>
      </w:pPr>
      <w:rPr>
        <w:rFonts w:ascii="Wingdings" w:hAnsi="Wingdings" w:hint="default"/>
      </w:rPr>
    </w:lvl>
    <w:lvl w:ilvl="3" w:tplc="47D4ECB2">
      <w:start w:val="1"/>
      <w:numFmt w:val="bullet"/>
      <w:lvlText w:val=""/>
      <w:lvlJc w:val="left"/>
      <w:pPr>
        <w:ind w:left="2880" w:hanging="360"/>
      </w:pPr>
      <w:rPr>
        <w:rFonts w:ascii="Symbol" w:hAnsi="Symbol" w:hint="default"/>
      </w:rPr>
    </w:lvl>
    <w:lvl w:ilvl="4" w:tplc="1B4463A0">
      <w:start w:val="1"/>
      <w:numFmt w:val="bullet"/>
      <w:lvlText w:val="o"/>
      <w:lvlJc w:val="left"/>
      <w:pPr>
        <w:ind w:left="3600" w:hanging="360"/>
      </w:pPr>
      <w:rPr>
        <w:rFonts w:ascii="Courier New" w:hAnsi="Courier New" w:hint="default"/>
      </w:rPr>
    </w:lvl>
    <w:lvl w:ilvl="5" w:tplc="4D4029B0">
      <w:start w:val="1"/>
      <w:numFmt w:val="bullet"/>
      <w:lvlText w:val=""/>
      <w:lvlJc w:val="left"/>
      <w:pPr>
        <w:ind w:left="4320" w:hanging="360"/>
      </w:pPr>
      <w:rPr>
        <w:rFonts w:ascii="Wingdings" w:hAnsi="Wingdings" w:hint="default"/>
      </w:rPr>
    </w:lvl>
    <w:lvl w:ilvl="6" w:tplc="CE32D40A">
      <w:start w:val="1"/>
      <w:numFmt w:val="bullet"/>
      <w:lvlText w:val=""/>
      <w:lvlJc w:val="left"/>
      <w:pPr>
        <w:ind w:left="5040" w:hanging="360"/>
      </w:pPr>
      <w:rPr>
        <w:rFonts w:ascii="Symbol" w:hAnsi="Symbol" w:hint="default"/>
      </w:rPr>
    </w:lvl>
    <w:lvl w:ilvl="7" w:tplc="20140DE4">
      <w:start w:val="1"/>
      <w:numFmt w:val="bullet"/>
      <w:lvlText w:val="o"/>
      <w:lvlJc w:val="left"/>
      <w:pPr>
        <w:ind w:left="5760" w:hanging="360"/>
      </w:pPr>
      <w:rPr>
        <w:rFonts w:ascii="Courier New" w:hAnsi="Courier New" w:hint="default"/>
      </w:rPr>
    </w:lvl>
    <w:lvl w:ilvl="8" w:tplc="3ABCC4D8">
      <w:start w:val="1"/>
      <w:numFmt w:val="bullet"/>
      <w:lvlText w:val=""/>
      <w:lvlJc w:val="left"/>
      <w:pPr>
        <w:ind w:left="6480" w:hanging="360"/>
      </w:pPr>
      <w:rPr>
        <w:rFonts w:ascii="Wingdings" w:hAnsi="Wingdings" w:hint="default"/>
      </w:rPr>
    </w:lvl>
  </w:abstractNum>
  <w:abstractNum w:abstractNumId="18" w15:restartNumberingAfterBreak="0">
    <w:nsid w:val="3F6832A6"/>
    <w:multiLevelType w:val="hybridMultilevel"/>
    <w:tmpl w:val="52E0CBC6"/>
    <w:lvl w:ilvl="0" w:tplc="EB70DF32">
      <w:start w:val="1"/>
      <w:numFmt w:val="bullet"/>
      <w:pStyle w:val="1proposal"/>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4B233AA"/>
    <w:multiLevelType w:val="hybridMultilevel"/>
    <w:tmpl w:val="623CF232"/>
    <w:lvl w:ilvl="0" w:tplc="0D2EDFE2">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45B739FC"/>
    <w:multiLevelType w:val="hybridMultilevel"/>
    <w:tmpl w:val="73588B1E"/>
    <w:lvl w:ilvl="0" w:tplc="BC2C578A">
      <w:start w:val="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5E950D9"/>
    <w:multiLevelType w:val="hybridMultilevel"/>
    <w:tmpl w:val="934E8BA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6711557"/>
    <w:multiLevelType w:val="hybridMultilevel"/>
    <w:tmpl w:val="426CA11E"/>
    <w:lvl w:ilvl="0" w:tplc="0409000F">
      <w:start w:val="1"/>
      <w:numFmt w:val="decimal"/>
      <w:lvlText w:val="%1."/>
      <w:lvlJc w:val="left"/>
      <w:pPr>
        <w:ind w:left="480" w:hanging="480"/>
      </w:pPr>
      <w:rPr>
        <w:rFont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3"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25" w15:restartNumberingAfterBreak="0">
    <w:nsid w:val="58BBA192"/>
    <w:multiLevelType w:val="singleLevel"/>
    <w:tmpl w:val="58BBA192"/>
    <w:lvl w:ilvl="0">
      <w:start w:val="1"/>
      <w:numFmt w:val="bullet"/>
      <w:lvlText w:val=""/>
      <w:lvlJc w:val="left"/>
      <w:pPr>
        <w:ind w:left="860" w:hanging="420"/>
      </w:pPr>
      <w:rPr>
        <w:rFonts w:ascii="Wingdings" w:hAnsi="Wingdings" w:hint="default"/>
        <w:sz w:val="13"/>
        <w:szCs w:val="13"/>
      </w:rPr>
    </w:lvl>
  </w:abstractNum>
  <w:abstractNum w:abstractNumId="26"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C3777C4"/>
    <w:multiLevelType w:val="hybridMultilevel"/>
    <w:tmpl w:val="B8087BD4"/>
    <w:lvl w:ilvl="0" w:tplc="CF940A0C">
      <w:start w:val="1"/>
      <w:numFmt w:val="bullet"/>
      <w:lvlText w:val="–"/>
      <w:lvlJc w:val="left"/>
      <w:pPr>
        <w:tabs>
          <w:tab w:val="num" w:pos="720"/>
        </w:tabs>
        <w:ind w:left="720" w:hanging="360"/>
      </w:pPr>
      <w:rPr>
        <w:rFonts w:ascii="Calibri Light" w:hAnsi="Calibri Light" w:hint="default"/>
      </w:rPr>
    </w:lvl>
    <w:lvl w:ilvl="1" w:tplc="B7944530">
      <w:start w:val="1"/>
      <w:numFmt w:val="bullet"/>
      <w:lvlText w:val="–"/>
      <w:lvlJc w:val="left"/>
      <w:pPr>
        <w:tabs>
          <w:tab w:val="num" w:pos="1440"/>
        </w:tabs>
        <w:ind w:left="1440" w:hanging="360"/>
      </w:pPr>
      <w:rPr>
        <w:rFonts w:ascii="Calibri Light" w:hAnsi="Calibri Light" w:hint="default"/>
      </w:rPr>
    </w:lvl>
    <w:lvl w:ilvl="2" w:tplc="BF8A8CA8" w:tentative="1">
      <w:start w:val="1"/>
      <w:numFmt w:val="bullet"/>
      <w:lvlText w:val="–"/>
      <w:lvlJc w:val="left"/>
      <w:pPr>
        <w:tabs>
          <w:tab w:val="num" w:pos="2160"/>
        </w:tabs>
        <w:ind w:left="2160" w:hanging="360"/>
      </w:pPr>
      <w:rPr>
        <w:rFonts w:ascii="Calibri Light" w:hAnsi="Calibri Light" w:hint="default"/>
      </w:rPr>
    </w:lvl>
    <w:lvl w:ilvl="3" w:tplc="9208EA30" w:tentative="1">
      <w:start w:val="1"/>
      <w:numFmt w:val="bullet"/>
      <w:lvlText w:val="–"/>
      <w:lvlJc w:val="left"/>
      <w:pPr>
        <w:tabs>
          <w:tab w:val="num" w:pos="2880"/>
        </w:tabs>
        <w:ind w:left="2880" w:hanging="360"/>
      </w:pPr>
      <w:rPr>
        <w:rFonts w:ascii="Calibri Light" w:hAnsi="Calibri Light" w:hint="default"/>
      </w:rPr>
    </w:lvl>
    <w:lvl w:ilvl="4" w:tplc="B7D29FC8" w:tentative="1">
      <w:start w:val="1"/>
      <w:numFmt w:val="bullet"/>
      <w:lvlText w:val="–"/>
      <w:lvlJc w:val="left"/>
      <w:pPr>
        <w:tabs>
          <w:tab w:val="num" w:pos="3600"/>
        </w:tabs>
        <w:ind w:left="3600" w:hanging="360"/>
      </w:pPr>
      <w:rPr>
        <w:rFonts w:ascii="Calibri Light" w:hAnsi="Calibri Light" w:hint="default"/>
      </w:rPr>
    </w:lvl>
    <w:lvl w:ilvl="5" w:tplc="33140236" w:tentative="1">
      <w:start w:val="1"/>
      <w:numFmt w:val="bullet"/>
      <w:lvlText w:val="–"/>
      <w:lvlJc w:val="left"/>
      <w:pPr>
        <w:tabs>
          <w:tab w:val="num" w:pos="4320"/>
        </w:tabs>
        <w:ind w:left="4320" w:hanging="360"/>
      </w:pPr>
      <w:rPr>
        <w:rFonts w:ascii="Calibri Light" w:hAnsi="Calibri Light" w:hint="default"/>
      </w:rPr>
    </w:lvl>
    <w:lvl w:ilvl="6" w:tplc="10EA2AE4" w:tentative="1">
      <w:start w:val="1"/>
      <w:numFmt w:val="bullet"/>
      <w:lvlText w:val="–"/>
      <w:lvlJc w:val="left"/>
      <w:pPr>
        <w:tabs>
          <w:tab w:val="num" w:pos="5040"/>
        </w:tabs>
        <w:ind w:left="5040" w:hanging="360"/>
      </w:pPr>
      <w:rPr>
        <w:rFonts w:ascii="Calibri Light" w:hAnsi="Calibri Light" w:hint="default"/>
      </w:rPr>
    </w:lvl>
    <w:lvl w:ilvl="7" w:tplc="CCD6D684" w:tentative="1">
      <w:start w:val="1"/>
      <w:numFmt w:val="bullet"/>
      <w:lvlText w:val="–"/>
      <w:lvlJc w:val="left"/>
      <w:pPr>
        <w:tabs>
          <w:tab w:val="num" w:pos="5760"/>
        </w:tabs>
        <w:ind w:left="5760" w:hanging="360"/>
      </w:pPr>
      <w:rPr>
        <w:rFonts w:ascii="Calibri Light" w:hAnsi="Calibri Light" w:hint="default"/>
      </w:rPr>
    </w:lvl>
    <w:lvl w:ilvl="8" w:tplc="40EA9C64" w:tentative="1">
      <w:start w:val="1"/>
      <w:numFmt w:val="bullet"/>
      <w:lvlText w:val="–"/>
      <w:lvlJc w:val="left"/>
      <w:pPr>
        <w:tabs>
          <w:tab w:val="num" w:pos="6480"/>
        </w:tabs>
        <w:ind w:left="6480" w:hanging="360"/>
      </w:pPr>
      <w:rPr>
        <w:rFonts w:ascii="Calibri Light" w:hAnsi="Calibri Light" w:hint="default"/>
      </w:rPr>
    </w:lvl>
  </w:abstractNum>
  <w:abstractNum w:abstractNumId="28" w15:restartNumberingAfterBreak="0">
    <w:nsid w:val="5D025F81"/>
    <w:multiLevelType w:val="hybridMultilevel"/>
    <w:tmpl w:val="94249694"/>
    <w:lvl w:ilvl="0" w:tplc="EF8A3F1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 w15:restartNumberingAfterBreak="0">
    <w:nsid w:val="5E41EDA1"/>
    <w:multiLevelType w:val="hybridMultilevel"/>
    <w:tmpl w:val="FABA3DE2"/>
    <w:lvl w:ilvl="0" w:tplc="7076E354">
      <w:start w:val="1"/>
      <w:numFmt w:val="bullet"/>
      <w:lvlText w:val="-"/>
      <w:lvlJc w:val="left"/>
      <w:pPr>
        <w:ind w:left="720" w:hanging="360"/>
      </w:pPr>
      <w:rPr>
        <w:rFonts w:ascii="Symbol" w:hAnsi="Symbol" w:hint="default"/>
      </w:rPr>
    </w:lvl>
    <w:lvl w:ilvl="1" w:tplc="AAC8386A">
      <w:start w:val="1"/>
      <w:numFmt w:val="bullet"/>
      <w:lvlText w:val="o"/>
      <w:lvlJc w:val="left"/>
      <w:pPr>
        <w:ind w:left="1440" w:hanging="360"/>
      </w:pPr>
      <w:rPr>
        <w:rFonts w:ascii="Courier New" w:hAnsi="Courier New" w:hint="default"/>
      </w:rPr>
    </w:lvl>
    <w:lvl w:ilvl="2" w:tplc="A8D6C45C">
      <w:start w:val="1"/>
      <w:numFmt w:val="bullet"/>
      <w:lvlText w:val=""/>
      <w:lvlJc w:val="left"/>
      <w:pPr>
        <w:ind w:left="2160" w:hanging="360"/>
      </w:pPr>
      <w:rPr>
        <w:rFonts w:ascii="Wingdings" w:hAnsi="Wingdings" w:hint="default"/>
      </w:rPr>
    </w:lvl>
    <w:lvl w:ilvl="3" w:tplc="B0728CB6">
      <w:start w:val="1"/>
      <w:numFmt w:val="bullet"/>
      <w:lvlText w:val=""/>
      <w:lvlJc w:val="left"/>
      <w:pPr>
        <w:ind w:left="2880" w:hanging="360"/>
      </w:pPr>
      <w:rPr>
        <w:rFonts w:ascii="Symbol" w:hAnsi="Symbol" w:hint="default"/>
      </w:rPr>
    </w:lvl>
    <w:lvl w:ilvl="4" w:tplc="CAFE0928">
      <w:start w:val="1"/>
      <w:numFmt w:val="bullet"/>
      <w:lvlText w:val="o"/>
      <w:lvlJc w:val="left"/>
      <w:pPr>
        <w:ind w:left="3600" w:hanging="360"/>
      </w:pPr>
      <w:rPr>
        <w:rFonts w:ascii="Courier New" w:hAnsi="Courier New" w:hint="default"/>
      </w:rPr>
    </w:lvl>
    <w:lvl w:ilvl="5" w:tplc="C38A33B2">
      <w:start w:val="1"/>
      <w:numFmt w:val="bullet"/>
      <w:lvlText w:val=""/>
      <w:lvlJc w:val="left"/>
      <w:pPr>
        <w:ind w:left="4320" w:hanging="360"/>
      </w:pPr>
      <w:rPr>
        <w:rFonts w:ascii="Wingdings" w:hAnsi="Wingdings" w:hint="default"/>
      </w:rPr>
    </w:lvl>
    <w:lvl w:ilvl="6" w:tplc="ABEAB30C">
      <w:start w:val="1"/>
      <w:numFmt w:val="bullet"/>
      <w:lvlText w:val=""/>
      <w:lvlJc w:val="left"/>
      <w:pPr>
        <w:ind w:left="5040" w:hanging="360"/>
      </w:pPr>
      <w:rPr>
        <w:rFonts w:ascii="Symbol" w:hAnsi="Symbol" w:hint="default"/>
      </w:rPr>
    </w:lvl>
    <w:lvl w:ilvl="7" w:tplc="7CE4C63E">
      <w:start w:val="1"/>
      <w:numFmt w:val="bullet"/>
      <w:lvlText w:val="o"/>
      <w:lvlJc w:val="left"/>
      <w:pPr>
        <w:ind w:left="5760" w:hanging="360"/>
      </w:pPr>
      <w:rPr>
        <w:rFonts w:ascii="Courier New" w:hAnsi="Courier New" w:hint="default"/>
      </w:rPr>
    </w:lvl>
    <w:lvl w:ilvl="8" w:tplc="D9DC591A">
      <w:start w:val="1"/>
      <w:numFmt w:val="bullet"/>
      <w:lvlText w:val=""/>
      <w:lvlJc w:val="left"/>
      <w:pPr>
        <w:ind w:left="6480" w:hanging="360"/>
      </w:pPr>
      <w:rPr>
        <w:rFonts w:ascii="Wingdings" w:hAnsi="Wingdings" w:hint="default"/>
      </w:rPr>
    </w:lvl>
  </w:abstractNum>
  <w:abstractNum w:abstractNumId="30" w15:restartNumberingAfterBreak="0">
    <w:nsid w:val="65565676"/>
    <w:multiLevelType w:val="multilevel"/>
    <w:tmpl w:val="6556567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70854143"/>
    <w:multiLevelType w:val="hybridMultilevel"/>
    <w:tmpl w:val="C0540FEE"/>
    <w:lvl w:ilvl="0" w:tplc="94028AA0">
      <w:start w:val="1"/>
      <w:numFmt w:val="bullet"/>
      <w:lvlText w:val="-"/>
      <w:lvlJc w:val="left"/>
      <w:pPr>
        <w:ind w:left="720" w:hanging="360"/>
      </w:pPr>
      <w:rPr>
        <w:rFonts w:ascii="Symbol" w:hAnsi="Symbol" w:hint="default"/>
      </w:rPr>
    </w:lvl>
    <w:lvl w:ilvl="1" w:tplc="B060ED48">
      <w:start w:val="1"/>
      <w:numFmt w:val="bullet"/>
      <w:lvlText w:val="o"/>
      <w:lvlJc w:val="left"/>
      <w:pPr>
        <w:ind w:left="1440" w:hanging="360"/>
      </w:pPr>
      <w:rPr>
        <w:rFonts w:ascii="Courier New" w:hAnsi="Courier New" w:hint="default"/>
      </w:rPr>
    </w:lvl>
    <w:lvl w:ilvl="2" w:tplc="66E24D60">
      <w:start w:val="1"/>
      <w:numFmt w:val="bullet"/>
      <w:lvlText w:val=""/>
      <w:lvlJc w:val="left"/>
      <w:pPr>
        <w:ind w:left="2160" w:hanging="360"/>
      </w:pPr>
      <w:rPr>
        <w:rFonts w:ascii="Wingdings" w:hAnsi="Wingdings" w:hint="default"/>
      </w:rPr>
    </w:lvl>
    <w:lvl w:ilvl="3" w:tplc="BA6A1268">
      <w:start w:val="1"/>
      <w:numFmt w:val="bullet"/>
      <w:lvlText w:val=""/>
      <w:lvlJc w:val="left"/>
      <w:pPr>
        <w:ind w:left="2880" w:hanging="360"/>
      </w:pPr>
      <w:rPr>
        <w:rFonts w:ascii="Symbol" w:hAnsi="Symbol" w:hint="default"/>
      </w:rPr>
    </w:lvl>
    <w:lvl w:ilvl="4" w:tplc="87D45F86">
      <w:start w:val="1"/>
      <w:numFmt w:val="bullet"/>
      <w:lvlText w:val="o"/>
      <w:lvlJc w:val="left"/>
      <w:pPr>
        <w:ind w:left="3600" w:hanging="360"/>
      </w:pPr>
      <w:rPr>
        <w:rFonts w:ascii="Courier New" w:hAnsi="Courier New" w:hint="default"/>
      </w:rPr>
    </w:lvl>
    <w:lvl w:ilvl="5" w:tplc="28F6B046">
      <w:start w:val="1"/>
      <w:numFmt w:val="bullet"/>
      <w:lvlText w:val=""/>
      <w:lvlJc w:val="left"/>
      <w:pPr>
        <w:ind w:left="4320" w:hanging="360"/>
      </w:pPr>
      <w:rPr>
        <w:rFonts w:ascii="Wingdings" w:hAnsi="Wingdings" w:hint="default"/>
      </w:rPr>
    </w:lvl>
    <w:lvl w:ilvl="6" w:tplc="244AB880">
      <w:start w:val="1"/>
      <w:numFmt w:val="bullet"/>
      <w:lvlText w:val=""/>
      <w:lvlJc w:val="left"/>
      <w:pPr>
        <w:ind w:left="5040" w:hanging="360"/>
      </w:pPr>
      <w:rPr>
        <w:rFonts w:ascii="Symbol" w:hAnsi="Symbol" w:hint="default"/>
      </w:rPr>
    </w:lvl>
    <w:lvl w:ilvl="7" w:tplc="80E67898">
      <w:start w:val="1"/>
      <w:numFmt w:val="bullet"/>
      <w:lvlText w:val="o"/>
      <w:lvlJc w:val="left"/>
      <w:pPr>
        <w:ind w:left="5760" w:hanging="360"/>
      </w:pPr>
      <w:rPr>
        <w:rFonts w:ascii="Courier New" w:hAnsi="Courier New" w:hint="default"/>
      </w:rPr>
    </w:lvl>
    <w:lvl w:ilvl="8" w:tplc="00CCFDC0">
      <w:start w:val="1"/>
      <w:numFmt w:val="bullet"/>
      <w:lvlText w:val=""/>
      <w:lvlJc w:val="left"/>
      <w:pPr>
        <w:ind w:left="6480" w:hanging="360"/>
      </w:pPr>
      <w:rPr>
        <w:rFonts w:ascii="Wingdings" w:hAnsi="Wingdings" w:hint="default"/>
      </w:rPr>
    </w:lvl>
  </w:abstractNum>
  <w:abstractNum w:abstractNumId="32" w15:restartNumberingAfterBreak="0">
    <w:nsid w:val="73DF5FA0"/>
    <w:multiLevelType w:val="hybridMultilevel"/>
    <w:tmpl w:val="D97CFB46"/>
    <w:lvl w:ilvl="0" w:tplc="2F6CBB62">
      <w:start w:val="1"/>
      <w:numFmt w:val="bullet"/>
      <w:lvlText w:val="-"/>
      <w:lvlJc w:val="left"/>
      <w:pPr>
        <w:ind w:left="720" w:hanging="360"/>
      </w:pPr>
      <w:rPr>
        <w:rFonts w:ascii="Symbol" w:hAnsi="Symbol" w:hint="default"/>
      </w:rPr>
    </w:lvl>
    <w:lvl w:ilvl="1" w:tplc="3CF4CE42">
      <w:start w:val="1"/>
      <w:numFmt w:val="bullet"/>
      <w:lvlText w:val="o"/>
      <w:lvlJc w:val="left"/>
      <w:pPr>
        <w:ind w:left="1440" w:hanging="360"/>
      </w:pPr>
      <w:rPr>
        <w:rFonts w:ascii="Courier New" w:hAnsi="Courier New" w:hint="default"/>
      </w:rPr>
    </w:lvl>
    <w:lvl w:ilvl="2" w:tplc="4D7AA7B4">
      <w:start w:val="1"/>
      <w:numFmt w:val="bullet"/>
      <w:lvlText w:val=""/>
      <w:lvlJc w:val="left"/>
      <w:pPr>
        <w:ind w:left="2160" w:hanging="360"/>
      </w:pPr>
      <w:rPr>
        <w:rFonts w:ascii="Wingdings" w:hAnsi="Wingdings" w:hint="default"/>
      </w:rPr>
    </w:lvl>
    <w:lvl w:ilvl="3" w:tplc="575CCC9A">
      <w:start w:val="1"/>
      <w:numFmt w:val="bullet"/>
      <w:lvlText w:val=""/>
      <w:lvlJc w:val="left"/>
      <w:pPr>
        <w:ind w:left="2880" w:hanging="360"/>
      </w:pPr>
      <w:rPr>
        <w:rFonts w:ascii="Symbol" w:hAnsi="Symbol" w:hint="default"/>
      </w:rPr>
    </w:lvl>
    <w:lvl w:ilvl="4" w:tplc="B4EA1B02">
      <w:start w:val="1"/>
      <w:numFmt w:val="bullet"/>
      <w:lvlText w:val="o"/>
      <w:lvlJc w:val="left"/>
      <w:pPr>
        <w:ind w:left="3600" w:hanging="360"/>
      </w:pPr>
      <w:rPr>
        <w:rFonts w:ascii="Courier New" w:hAnsi="Courier New" w:hint="default"/>
      </w:rPr>
    </w:lvl>
    <w:lvl w:ilvl="5" w:tplc="A2369118">
      <w:start w:val="1"/>
      <w:numFmt w:val="bullet"/>
      <w:lvlText w:val=""/>
      <w:lvlJc w:val="left"/>
      <w:pPr>
        <w:ind w:left="4320" w:hanging="360"/>
      </w:pPr>
      <w:rPr>
        <w:rFonts w:ascii="Wingdings" w:hAnsi="Wingdings" w:hint="default"/>
      </w:rPr>
    </w:lvl>
    <w:lvl w:ilvl="6" w:tplc="D0526ECC">
      <w:start w:val="1"/>
      <w:numFmt w:val="bullet"/>
      <w:lvlText w:val=""/>
      <w:lvlJc w:val="left"/>
      <w:pPr>
        <w:ind w:left="5040" w:hanging="360"/>
      </w:pPr>
      <w:rPr>
        <w:rFonts w:ascii="Symbol" w:hAnsi="Symbol" w:hint="default"/>
      </w:rPr>
    </w:lvl>
    <w:lvl w:ilvl="7" w:tplc="E39A5150">
      <w:start w:val="1"/>
      <w:numFmt w:val="bullet"/>
      <w:lvlText w:val="o"/>
      <w:lvlJc w:val="left"/>
      <w:pPr>
        <w:ind w:left="5760" w:hanging="360"/>
      </w:pPr>
      <w:rPr>
        <w:rFonts w:ascii="Courier New" w:hAnsi="Courier New" w:hint="default"/>
      </w:rPr>
    </w:lvl>
    <w:lvl w:ilvl="8" w:tplc="E3967D46">
      <w:start w:val="1"/>
      <w:numFmt w:val="bullet"/>
      <w:lvlText w:val=""/>
      <w:lvlJc w:val="left"/>
      <w:pPr>
        <w:ind w:left="6480" w:hanging="360"/>
      </w:pPr>
      <w:rPr>
        <w:rFonts w:ascii="Wingdings" w:hAnsi="Wingdings" w:hint="default"/>
      </w:rPr>
    </w:lvl>
  </w:abstractNum>
  <w:abstractNum w:abstractNumId="33" w15:restartNumberingAfterBreak="0">
    <w:nsid w:val="7CE06AC9"/>
    <w:multiLevelType w:val="hybridMultilevel"/>
    <w:tmpl w:val="CA7A6514"/>
    <w:lvl w:ilvl="0" w:tplc="4F083776">
      <w:start w:val="1"/>
      <w:numFmt w:val="bullet"/>
      <w:lvlText w:val="•"/>
      <w:lvlJc w:val="left"/>
      <w:pPr>
        <w:tabs>
          <w:tab w:val="num" w:pos="720"/>
        </w:tabs>
        <w:ind w:left="720" w:hanging="360"/>
      </w:pPr>
      <w:rPr>
        <w:rFonts w:ascii="Times New Roman" w:hAnsi="Times New Roman" w:hint="default"/>
      </w:rPr>
    </w:lvl>
    <w:lvl w:ilvl="1" w:tplc="29B0CC1E" w:tentative="1">
      <w:start w:val="1"/>
      <w:numFmt w:val="bullet"/>
      <w:lvlText w:val="•"/>
      <w:lvlJc w:val="left"/>
      <w:pPr>
        <w:tabs>
          <w:tab w:val="num" w:pos="1440"/>
        </w:tabs>
        <w:ind w:left="1440" w:hanging="360"/>
      </w:pPr>
      <w:rPr>
        <w:rFonts w:ascii="Times New Roman" w:hAnsi="Times New Roman" w:hint="default"/>
      </w:rPr>
    </w:lvl>
    <w:lvl w:ilvl="2" w:tplc="2AECE5FC" w:tentative="1">
      <w:start w:val="1"/>
      <w:numFmt w:val="bullet"/>
      <w:lvlText w:val="•"/>
      <w:lvlJc w:val="left"/>
      <w:pPr>
        <w:tabs>
          <w:tab w:val="num" w:pos="2160"/>
        </w:tabs>
        <w:ind w:left="2160" w:hanging="360"/>
      </w:pPr>
      <w:rPr>
        <w:rFonts w:ascii="Times New Roman" w:hAnsi="Times New Roman" w:hint="default"/>
      </w:rPr>
    </w:lvl>
    <w:lvl w:ilvl="3" w:tplc="AAA4CCFA" w:tentative="1">
      <w:start w:val="1"/>
      <w:numFmt w:val="bullet"/>
      <w:lvlText w:val="•"/>
      <w:lvlJc w:val="left"/>
      <w:pPr>
        <w:tabs>
          <w:tab w:val="num" w:pos="2880"/>
        </w:tabs>
        <w:ind w:left="2880" w:hanging="360"/>
      </w:pPr>
      <w:rPr>
        <w:rFonts w:ascii="Times New Roman" w:hAnsi="Times New Roman" w:hint="default"/>
      </w:rPr>
    </w:lvl>
    <w:lvl w:ilvl="4" w:tplc="3EE2C77E" w:tentative="1">
      <w:start w:val="1"/>
      <w:numFmt w:val="bullet"/>
      <w:lvlText w:val="•"/>
      <w:lvlJc w:val="left"/>
      <w:pPr>
        <w:tabs>
          <w:tab w:val="num" w:pos="3600"/>
        </w:tabs>
        <w:ind w:left="3600" w:hanging="360"/>
      </w:pPr>
      <w:rPr>
        <w:rFonts w:ascii="Times New Roman" w:hAnsi="Times New Roman" w:hint="default"/>
      </w:rPr>
    </w:lvl>
    <w:lvl w:ilvl="5" w:tplc="A9209B7A" w:tentative="1">
      <w:start w:val="1"/>
      <w:numFmt w:val="bullet"/>
      <w:lvlText w:val="•"/>
      <w:lvlJc w:val="left"/>
      <w:pPr>
        <w:tabs>
          <w:tab w:val="num" w:pos="4320"/>
        </w:tabs>
        <w:ind w:left="4320" w:hanging="360"/>
      </w:pPr>
      <w:rPr>
        <w:rFonts w:ascii="Times New Roman" w:hAnsi="Times New Roman" w:hint="default"/>
      </w:rPr>
    </w:lvl>
    <w:lvl w:ilvl="6" w:tplc="25BE5642" w:tentative="1">
      <w:start w:val="1"/>
      <w:numFmt w:val="bullet"/>
      <w:lvlText w:val="•"/>
      <w:lvlJc w:val="left"/>
      <w:pPr>
        <w:tabs>
          <w:tab w:val="num" w:pos="5040"/>
        </w:tabs>
        <w:ind w:left="5040" w:hanging="360"/>
      </w:pPr>
      <w:rPr>
        <w:rFonts w:ascii="Times New Roman" w:hAnsi="Times New Roman" w:hint="default"/>
      </w:rPr>
    </w:lvl>
    <w:lvl w:ilvl="7" w:tplc="8968D0AC" w:tentative="1">
      <w:start w:val="1"/>
      <w:numFmt w:val="bullet"/>
      <w:lvlText w:val="•"/>
      <w:lvlJc w:val="left"/>
      <w:pPr>
        <w:tabs>
          <w:tab w:val="num" w:pos="5760"/>
        </w:tabs>
        <w:ind w:left="5760" w:hanging="360"/>
      </w:pPr>
      <w:rPr>
        <w:rFonts w:ascii="Times New Roman" w:hAnsi="Times New Roman" w:hint="default"/>
      </w:rPr>
    </w:lvl>
    <w:lvl w:ilvl="8" w:tplc="08BEC2B4" w:tentative="1">
      <w:start w:val="1"/>
      <w:numFmt w:val="bullet"/>
      <w:lvlText w:val="•"/>
      <w:lvlJc w:val="left"/>
      <w:pPr>
        <w:tabs>
          <w:tab w:val="num" w:pos="6480"/>
        </w:tabs>
        <w:ind w:left="6480" w:hanging="360"/>
      </w:pPr>
      <w:rPr>
        <w:rFonts w:ascii="Times New Roman" w:hAnsi="Times New Roman" w:hint="default"/>
      </w:rPr>
    </w:lvl>
  </w:abstractNum>
  <w:num w:numId="1" w16cid:durableId="1878619954">
    <w:abstractNumId w:val="31"/>
  </w:num>
  <w:num w:numId="2" w16cid:durableId="1909143653">
    <w:abstractNumId w:val="3"/>
  </w:num>
  <w:num w:numId="3" w16cid:durableId="588855413">
    <w:abstractNumId w:val="32"/>
  </w:num>
  <w:num w:numId="4" w16cid:durableId="1653095764">
    <w:abstractNumId w:val="29"/>
  </w:num>
  <w:num w:numId="5" w16cid:durableId="1253709200">
    <w:abstractNumId w:val="1"/>
  </w:num>
  <w:num w:numId="6" w16cid:durableId="421032269">
    <w:abstractNumId w:val="2"/>
  </w:num>
  <w:num w:numId="7" w16cid:durableId="352729932">
    <w:abstractNumId w:val="17"/>
  </w:num>
  <w:num w:numId="8" w16cid:durableId="892077125">
    <w:abstractNumId w:val="12"/>
  </w:num>
  <w:num w:numId="9" w16cid:durableId="78914589">
    <w:abstractNumId w:val="19"/>
  </w:num>
  <w:num w:numId="10" w16cid:durableId="1999645769">
    <w:abstractNumId w:val="18"/>
  </w:num>
  <w:num w:numId="11" w16cid:durableId="765611471">
    <w:abstractNumId w:val="22"/>
  </w:num>
  <w:num w:numId="12" w16cid:durableId="1523787238">
    <w:abstractNumId w:val="6"/>
  </w:num>
  <w:num w:numId="13" w16cid:durableId="1067916065">
    <w:abstractNumId w:val="11"/>
  </w:num>
  <w:num w:numId="14" w16cid:durableId="12978474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984088794">
    <w:abstractNumId w:val="17"/>
  </w:num>
  <w:num w:numId="16" w16cid:durableId="916329024">
    <w:abstractNumId w:val="25"/>
  </w:num>
  <w:num w:numId="17" w16cid:durableId="296422803">
    <w:abstractNumId w:val="2"/>
  </w:num>
  <w:num w:numId="18" w16cid:durableId="1465806767">
    <w:abstractNumId w:val="31"/>
  </w:num>
  <w:num w:numId="19" w16cid:durableId="1840535745">
    <w:abstractNumId w:val="17"/>
  </w:num>
  <w:num w:numId="20" w16cid:durableId="1927573178">
    <w:abstractNumId w:val="5"/>
  </w:num>
  <w:num w:numId="21" w16cid:durableId="307437830">
    <w:abstractNumId w:val="15"/>
  </w:num>
  <w:num w:numId="22" w16cid:durableId="1980264928">
    <w:abstractNumId w:val="14"/>
  </w:num>
  <w:num w:numId="23" w16cid:durableId="1779789760">
    <w:abstractNumId w:val="28"/>
  </w:num>
  <w:num w:numId="24" w16cid:durableId="542061954">
    <w:abstractNumId w:val="4"/>
  </w:num>
  <w:num w:numId="25" w16cid:durableId="976035074">
    <w:abstractNumId w:val="15"/>
  </w:num>
  <w:num w:numId="26" w16cid:durableId="1561743249">
    <w:abstractNumId w:val="5"/>
  </w:num>
  <w:num w:numId="27" w16cid:durableId="1157261012">
    <w:abstractNumId w:val="14"/>
  </w:num>
  <w:num w:numId="28" w16cid:durableId="1047486547">
    <w:abstractNumId w:val="24"/>
  </w:num>
  <w:num w:numId="29" w16cid:durableId="702748924">
    <w:abstractNumId w:val="26"/>
  </w:num>
  <w:num w:numId="30" w16cid:durableId="1366059151">
    <w:abstractNumId w:val="7"/>
  </w:num>
  <w:num w:numId="31" w16cid:durableId="1914001663">
    <w:abstractNumId w:val="27"/>
  </w:num>
  <w:num w:numId="32" w16cid:durableId="22480451">
    <w:abstractNumId w:val="10"/>
  </w:num>
  <w:num w:numId="33" w16cid:durableId="503083973">
    <w:abstractNumId w:val="16"/>
  </w:num>
  <w:num w:numId="34" w16cid:durableId="931469479">
    <w:abstractNumId w:val="14"/>
  </w:num>
  <w:num w:numId="35" w16cid:durableId="22171735">
    <w:abstractNumId w:val="26"/>
  </w:num>
  <w:num w:numId="36" w16cid:durableId="470944528">
    <w:abstractNumId w:val="21"/>
  </w:num>
  <w:num w:numId="37" w16cid:durableId="501237777">
    <w:abstractNumId w:val="13"/>
  </w:num>
  <w:num w:numId="38" w16cid:durableId="1210342321">
    <w:abstractNumId w:val="30"/>
  </w:num>
  <w:num w:numId="39" w16cid:durableId="1701736130">
    <w:abstractNumId w:val="21"/>
  </w:num>
  <w:num w:numId="40" w16cid:durableId="1154839182">
    <w:abstractNumId w:val="8"/>
  </w:num>
  <w:num w:numId="41" w16cid:durableId="2011905814">
    <w:abstractNumId w:val="9"/>
    <w:lvlOverride w:ilvl="0">
      <w:startOverride w:val="2"/>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2048139319">
    <w:abstractNumId w:val="23"/>
    <w:lvlOverride w:ilvl="0">
      <w:startOverride w:val="1"/>
    </w:lvlOverride>
  </w:num>
  <w:num w:numId="43" w16cid:durableId="1030378369">
    <w:abstractNumId w:val="24"/>
  </w:num>
  <w:num w:numId="44" w16cid:durableId="817381955">
    <w:abstractNumId w:val="20"/>
  </w:num>
  <w:num w:numId="45" w16cid:durableId="319504012">
    <w:abstractNumId w:val="20"/>
  </w:num>
  <w:num w:numId="46" w16cid:durableId="1748990954">
    <w:abstractNumId w:val="3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isplayBackgroundShape/>
  <w:bordersDoNotSurroundHeader/>
  <w:bordersDoNotSurroundFooter/>
  <w:proofState w:spelling="clean" w:grammar="clean"/>
  <w:defaultTabStop w:val="720"/>
  <w:characterSpacingControl w:val="doNotCompress"/>
  <w:hdrShapeDefaults>
    <o:shapedefaults v:ext="edit" spidmax="2050">
      <o:colormru v:ext="edit" colors="#aee2b3"/>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3349"/>
    <w:rsid w:val="00002031"/>
    <w:rsid w:val="00002143"/>
    <w:rsid w:val="00002DE8"/>
    <w:rsid w:val="00002FB0"/>
    <w:rsid w:val="00003400"/>
    <w:rsid w:val="00003439"/>
    <w:rsid w:val="00003CE0"/>
    <w:rsid w:val="00006387"/>
    <w:rsid w:val="00006C11"/>
    <w:rsid w:val="000110B4"/>
    <w:rsid w:val="00015735"/>
    <w:rsid w:val="00015AF9"/>
    <w:rsid w:val="00015CEF"/>
    <w:rsid w:val="00016575"/>
    <w:rsid w:val="000201B2"/>
    <w:rsid w:val="00021F8A"/>
    <w:rsid w:val="00022297"/>
    <w:rsid w:val="000227EF"/>
    <w:rsid w:val="00023604"/>
    <w:rsid w:val="00023D26"/>
    <w:rsid w:val="00024C68"/>
    <w:rsid w:val="0002555E"/>
    <w:rsid w:val="0002578A"/>
    <w:rsid w:val="00026BC6"/>
    <w:rsid w:val="00026ED7"/>
    <w:rsid w:val="000271F9"/>
    <w:rsid w:val="00031C64"/>
    <w:rsid w:val="00032853"/>
    <w:rsid w:val="00033818"/>
    <w:rsid w:val="00034EAD"/>
    <w:rsid w:val="00034FEE"/>
    <w:rsid w:val="0003537C"/>
    <w:rsid w:val="000355F5"/>
    <w:rsid w:val="0004056B"/>
    <w:rsid w:val="00041307"/>
    <w:rsid w:val="000416F2"/>
    <w:rsid w:val="00041B2C"/>
    <w:rsid w:val="00042103"/>
    <w:rsid w:val="000425D6"/>
    <w:rsid w:val="00043612"/>
    <w:rsid w:val="00044E86"/>
    <w:rsid w:val="00045D37"/>
    <w:rsid w:val="0004661F"/>
    <w:rsid w:val="000467CD"/>
    <w:rsid w:val="00046A38"/>
    <w:rsid w:val="000471A4"/>
    <w:rsid w:val="00047626"/>
    <w:rsid w:val="0005006B"/>
    <w:rsid w:val="00050706"/>
    <w:rsid w:val="00050A1A"/>
    <w:rsid w:val="00050B82"/>
    <w:rsid w:val="00050F90"/>
    <w:rsid w:val="000517E5"/>
    <w:rsid w:val="00051A23"/>
    <w:rsid w:val="00053277"/>
    <w:rsid w:val="00056013"/>
    <w:rsid w:val="00060164"/>
    <w:rsid w:val="00060BDF"/>
    <w:rsid w:val="00061B73"/>
    <w:rsid w:val="00063A9E"/>
    <w:rsid w:val="00064295"/>
    <w:rsid w:val="00065004"/>
    <w:rsid w:val="00071A5F"/>
    <w:rsid w:val="00072351"/>
    <w:rsid w:val="0007243E"/>
    <w:rsid w:val="00072DFA"/>
    <w:rsid w:val="00073B8E"/>
    <w:rsid w:val="00074156"/>
    <w:rsid w:val="00074D9B"/>
    <w:rsid w:val="00075C53"/>
    <w:rsid w:val="00075C68"/>
    <w:rsid w:val="00076EB8"/>
    <w:rsid w:val="00077657"/>
    <w:rsid w:val="0008152D"/>
    <w:rsid w:val="00082382"/>
    <w:rsid w:val="000827A9"/>
    <w:rsid w:val="00083A2B"/>
    <w:rsid w:val="00086319"/>
    <w:rsid w:val="00086965"/>
    <w:rsid w:val="00087100"/>
    <w:rsid w:val="00090814"/>
    <w:rsid w:val="00091736"/>
    <w:rsid w:val="00091ADD"/>
    <w:rsid w:val="000A19CC"/>
    <w:rsid w:val="000A231E"/>
    <w:rsid w:val="000A2C45"/>
    <w:rsid w:val="000B0F23"/>
    <w:rsid w:val="000B0F24"/>
    <w:rsid w:val="000B1E3F"/>
    <w:rsid w:val="000B20BE"/>
    <w:rsid w:val="000B26D0"/>
    <w:rsid w:val="000B3FEB"/>
    <w:rsid w:val="000B55E3"/>
    <w:rsid w:val="000B5BEB"/>
    <w:rsid w:val="000B743B"/>
    <w:rsid w:val="000B7D69"/>
    <w:rsid w:val="000C096E"/>
    <w:rsid w:val="000C1057"/>
    <w:rsid w:val="000C10BA"/>
    <w:rsid w:val="000C26FA"/>
    <w:rsid w:val="000C3119"/>
    <w:rsid w:val="000C31FB"/>
    <w:rsid w:val="000C320C"/>
    <w:rsid w:val="000C5DDB"/>
    <w:rsid w:val="000C658B"/>
    <w:rsid w:val="000D12EC"/>
    <w:rsid w:val="000D249D"/>
    <w:rsid w:val="000D2ED1"/>
    <w:rsid w:val="000D3335"/>
    <w:rsid w:val="000D3361"/>
    <w:rsid w:val="000D46C8"/>
    <w:rsid w:val="000D5A89"/>
    <w:rsid w:val="000D6257"/>
    <w:rsid w:val="000D7AE6"/>
    <w:rsid w:val="000D7F7B"/>
    <w:rsid w:val="000E06EC"/>
    <w:rsid w:val="000E08BC"/>
    <w:rsid w:val="000E18D3"/>
    <w:rsid w:val="000E2075"/>
    <w:rsid w:val="000E30A9"/>
    <w:rsid w:val="000E331F"/>
    <w:rsid w:val="000F0C33"/>
    <w:rsid w:val="000F16C0"/>
    <w:rsid w:val="000F221F"/>
    <w:rsid w:val="000F2308"/>
    <w:rsid w:val="000F2EED"/>
    <w:rsid w:val="000F3A18"/>
    <w:rsid w:val="000F3A33"/>
    <w:rsid w:val="000F3AAC"/>
    <w:rsid w:val="000F5690"/>
    <w:rsid w:val="000F57C8"/>
    <w:rsid w:val="000F5A28"/>
    <w:rsid w:val="000F5CE6"/>
    <w:rsid w:val="000F5D50"/>
    <w:rsid w:val="000F60C5"/>
    <w:rsid w:val="000F6407"/>
    <w:rsid w:val="000F6813"/>
    <w:rsid w:val="000F696A"/>
    <w:rsid w:val="000F7EBD"/>
    <w:rsid w:val="001003C6"/>
    <w:rsid w:val="00101133"/>
    <w:rsid w:val="001017FD"/>
    <w:rsid w:val="00101BF6"/>
    <w:rsid w:val="0010252D"/>
    <w:rsid w:val="00102A2F"/>
    <w:rsid w:val="00103109"/>
    <w:rsid w:val="00103B4F"/>
    <w:rsid w:val="00104AF9"/>
    <w:rsid w:val="00105F23"/>
    <w:rsid w:val="0010686D"/>
    <w:rsid w:val="00110F21"/>
    <w:rsid w:val="00112E2D"/>
    <w:rsid w:val="00114A56"/>
    <w:rsid w:val="001156D7"/>
    <w:rsid w:val="00116FF2"/>
    <w:rsid w:val="00120B57"/>
    <w:rsid w:val="00121F8D"/>
    <w:rsid w:val="00122452"/>
    <w:rsid w:val="00123E0C"/>
    <w:rsid w:val="00124654"/>
    <w:rsid w:val="00124C9F"/>
    <w:rsid w:val="00127E25"/>
    <w:rsid w:val="00130162"/>
    <w:rsid w:val="00131B4C"/>
    <w:rsid w:val="0013294F"/>
    <w:rsid w:val="00133804"/>
    <w:rsid w:val="00133A8B"/>
    <w:rsid w:val="00136BB4"/>
    <w:rsid w:val="00137436"/>
    <w:rsid w:val="001418BE"/>
    <w:rsid w:val="00141A49"/>
    <w:rsid w:val="00141F7B"/>
    <w:rsid w:val="00142316"/>
    <w:rsid w:val="00142A44"/>
    <w:rsid w:val="00144549"/>
    <w:rsid w:val="0014494A"/>
    <w:rsid w:val="00145D95"/>
    <w:rsid w:val="00150EFE"/>
    <w:rsid w:val="0015148B"/>
    <w:rsid w:val="001528A0"/>
    <w:rsid w:val="00153250"/>
    <w:rsid w:val="00156F1C"/>
    <w:rsid w:val="001573D0"/>
    <w:rsid w:val="001579D1"/>
    <w:rsid w:val="0016002C"/>
    <w:rsid w:val="00160797"/>
    <w:rsid w:val="0016104E"/>
    <w:rsid w:val="001623B2"/>
    <w:rsid w:val="001634A8"/>
    <w:rsid w:val="00163773"/>
    <w:rsid w:val="00164752"/>
    <w:rsid w:val="001648CA"/>
    <w:rsid w:val="00164C75"/>
    <w:rsid w:val="00165397"/>
    <w:rsid w:val="00165518"/>
    <w:rsid w:val="00165CC4"/>
    <w:rsid w:val="0017073C"/>
    <w:rsid w:val="00170910"/>
    <w:rsid w:val="00172E5C"/>
    <w:rsid w:val="001731DB"/>
    <w:rsid w:val="001742EF"/>
    <w:rsid w:val="00174F90"/>
    <w:rsid w:val="001750A9"/>
    <w:rsid w:val="00175783"/>
    <w:rsid w:val="00175C0E"/>
    <w:rsid w:val="00176AAC"/>
    <w:rsid w:val="00177F3B"/>
    <w:rsid w:val="001809B1"/>
    <w:rsid w:val="00181086"/>
    <w:rsid w:val="00181BF9"/>
    <w:rsid w:val="00182001"/>
    <w:rsid w:val="001839FC"/>
    <w:rsid w:val="00186674"/>
    <w:rsid w:val="00192D57"/>
    <w:rsid w:val="00192DE6"/>
    <w:rsid w:val="00193554"/>
    <w:rsid w:val="00193F3A"/>
    <w:rsid w:val="00195464"/>
    <w:rsid w:val="0019581D"/>
    <w:rsid w:val="00195E33"/>
    <w:rsid w:val="00196449"/>
    <w:rsid w:val="0019713E"/>
    <w:rsid w:val="001A1944"/>
    <w:rsid w:val="001A2681"/>
    <w:rsid w:val="001A30BF"/>
    <w:rsid w:val="001A75A8"/>
    <w:rsid w:val="001B0EB1"/>
    <w:rsid w:val="001B2FCE"/>
    <w:rsid w:val="001B4039"/>
    <w:rsid w:val="001C0B49"/>
    <w:rsid w:val="001C1548"/>
    <w:rsid w:val="001C23E9"/>
    <w:rsid w:val="001C3844"/>
    <w:rsid w:val="001C3E9B"/>
    <w:rsid w:val="001C4BC1"/>
    <w:rsid w:val="001C58BD"/>
    <w:rsid w:val="001C59C2"/>
    <w:rsid w:val="001D092B"/>
    <w:rsid w:val="001D1501"/>
    <w:rsid w:val="001D23C2"/>
    <w:rsid w:val="001D49BE"/>
    <w:rsid w:val="001D4A7A"/>
    <w:rsid w:val="001D555E"/>
    <w:rsid w:val="001D56DC"/>
    <w:rsid w:val="001D59C1"/>
    <w:rsid w:val="001E1407"/>
    <w:rsid w:val="001E3219"/>
    <w:rsid w:val="001E40D6"/>
    <w:rsid w:val="001E4A3E"/>
    <w:rsid w:val="001E4FD7"/>
    <w:rsid w:val="001E52E2"/>
    <w:rsid w:val="001E6398"/>
    <w:rsid w:val="001E661D"/>
    <w:rsid w:val="001F05CC"/>
    <w:rsid w:val="001F2779"/>
    <w:rsid w:val="001F2959"/>
    <w:rsid w:val="001F3227"/>
    <w:rsid w:val="001F5CBE"/>
    <w:rsid w:val="001F64D8"/>
    <w:rsid w:val="002003A9"/>
    <w:rsid w:val="0020140F"/>
    <w:rsid w:val="00202F17"/>
    <w:rsid w:val="002055C0"/>
    <w:rsid w:val="002060E1"/>
    <w:rsid w:val="002062CB"/>
    <w:rsid w:val="00206D9E"/>
    <w:rsid w:val="00207257"/>
    <w:rsid w:val="00207810"/>
    <w:rsid w:val="00207E9A"/>
    <w:rsid w:val="00210944"/>
    <w:rsid w:val="0021263D"/>
    <w:rsid w:val="0021390A"/>
    <w:rsid w:val="00214C88"/>
    <w:rsid w:val="002209C6"/>
    <w:rsid w:val="00220ECC"/>
    <w:rsid w:val="00221EFA"/>
    <w:rsid w:val="00223616"/>
    <w:rsid w:val="0022426C"/>
    <w:rsid w:val="00224E69"/>
    <w:rsid w:val="00224F46"/>
    <w:rsid w:val="00225907"/>
    <w:rsid w:val="00225FF8"/>
    <w:rsid w:val="002266B0"/>
    <w:rsid w:val="00231A1A"/>
    <w:rsid w:val="002323D7"/>
    <w:rsid w:val="00232ED4"/>
    <w:rsid w:val="00233421"/>
    <w:rsid w:val="00233A18"/>
    <w:rsid w:val="00233E64"/>
    <w:rsid w:val="00234FC9"/>
    <w:rsid w:val="00235980"/>
    <w:rsid w:val="00235FC9"/>
    <w:rsid w:val="0023687A"/>
    <w:rsid w:val="002405E8"/>
    <w:rsid w:val="002447D6"/>
    <w:rsid w:val="0024626B"/>
    <w:rsid w:val="00246BD5"/>
    <w:rsid w:val="00246E50"/>
    <w:rsid w:val="00246FFF"/>
    <w:rsid w:val="00247930"/>
    <w:rsid w:val="00247E0B"/>
    <w:rsid w:val="002516F4"/>
    <w:rsid w:val="00251EC5"/>
    <w:rsid w:val="002523E0"/>
    <w:rsid w:val="00252406"/>
    <w:rsid w:val="00253CEE"/>
    <w:rsid w:val="00253EE2"/>
    <w:rsid w:val="002550B0"/>
    <w:rsid w:val="00255189"/>
    <w:rsid w:val="002559FA"/>
    <w:rsid w:val="002565BF"/>
    <w:rsid w:val="00256754"/>
    <w:rsid w:val="00257272"/>
    <w:rsid w:val="0025729D"/>
    <w:rsid w:val="00260756"/>
    <w:rsid w:val="002607D6"/>
    <w:rsid w:val="00262990"/>
    <w:rsid w:val="0026323B"/>
    <w:rsid w:val="002651AA"/>
    <w:rsid w:val="00270305"/>
    <w:rsid w:val="00270645"/>
    <w:rsid w:val="002708EB"/>
    <w:rsid w:val="00270A86"/>
    <w:rsid w:val="0027134D"/>
    <w:rsid w:val="002730C8"/>
    <w:rsid w:val="00273580"/>
    <w:rsid w:val="0027445F"/>
    <w:rsid w:val="00274634"/>
    <w:rsid w:val="00274B9B"/>
    <w:rsid w:val="00274BEA"/>
    <w:rsid w:val="0027788B"/>
    <w:rsid w:val="002805D0"/>
    <w:rsid w:val="0028092C"/>
    <w:rsid w:val="00280BD2"/>
    <w:rsid w:val="00281AA4"/>
    <w:rsid w:val="002827D2"/>
    <w:rsid w:val="00286CE7"/>
    <w:rsid w:val="002874AD"/>
    <w:rsid w:val="00287F57"/>
    <w:rsid w:val="00293491"/>
    <w:rsid w:val="00294C02"/>
    <w:rsid w:val="00294C35"/>
    <w:rsid w:val="00296FD7"/>
    <w:rsid w:val="002A1489"/>
    <w:rsid w:val="002A2262"/>
    <w:rsid w:val="002A235B"/>
    <w:rsid w:val="002A4E8B"/>
    <w:rsid w:val="002A54BF"/>
    <w:rsid w:val="002A5B17"/>
    <w:rsid w:val="002B202D"/>
    <w:rsid w:val="002B2299"/>
    <w:rsid w:val="002B242F"/>
    <w:rsid w:val="002B278E"/>
    <w:rsid w:val="002B2B19"/>
    <w:rsid w:val="002B4281"/>
    <w:rsid w:val="002B4E2D"/>
    <w:rsid w:val="002B5021"/>
    <w:rsid w:val="002B6039"/>
    <w:rsid w:val="002B66D2"/>
    <w:rsid w:val="002B7B72"/>
    <w:rsid w:val="002B7C17"/>
    <w:rsid w:val="002C08BD"/>
    <w:rsid w:val="002C255B"/>
    <w:rsid w:val="002C3F41"/>
    <w:rsid w:val="002C419E"/>
    <w:rsid w:val="002C570E"/>
    <w:rsid w:val="002C63ED"/>
    <w:rsid w:val="002C7435"/>
    <w:rsid w:val="002D045E"/>
    <w:rsid w:val="002D2590"/>
    <w:rsid w:val="002D2879"/>
    <w:rsid w:val="002D2C2E"/>
    <w:rsid w:val="002D2CA8"/>
    <w:rsid w:val="002D2F24"/>
    <w:rsid w:val="002D2FEE"/>
    <w:rsid w:val="002D455B"/>
    <w:rsid w:val="002D57EC"/>
    <w:rsid w:val="002D67AB"/>
    <w:rsid w:val="002E0431"/>
    <w:rsid w:val="002E0A88"/>
    <w:rsid w:val="002E1EB8"/>
    <w:rsid w:val="002E23FF"/>
    <w:rsid w:val="002E4E62"/>
    <w:rsid w:val="002E64CC"/>
    <w:rsid w:val="002E65DE"/>
    <w:rsid w:val="002E67AA"/>
    <w:rsid w:val="002E7826"/>
    <w:rsid w:val="002F0405"/>
    <w:rsid w:val="002F1578"/>
    <w:rsid w:val="002F26FB"/>
    <w:rsid w:val="002F36CD"/>
    <w:rsid w:val="002F3920"/>
    <w:rsid w:val="002F4BFD"/>
    <w:rsid w:val="002F4CFB"/>
    <w:rsid w:val="002F67E4"/>
    <w:rsid w:val="002F6BC0"/>
    <w:rsid w:val="002F6D84"/>
    <w:rsid w:val="003001CA"/>
    <w:rsid w:val="00300A06"/>
    <w:rsid w:val="0030226E"/>
    <w:rsid w:val="003031D1"/>
    <w:rsid w:val="00303901"/>
    <w:rsid w:val="00303D3C"/>
    <w:rsid w:val="003041F3"/>
    <w:rsid w:val="00304C6B"/>
    <w:rsid w:val="0030546B"/>
    <w:rsid w:val="0030668C"/>
    <w:rsid w:val="00306B1B"/>
    <w:rsid w:val="0030734B"/>
    <w:rsid w:val="00307824"/>
    <w:rsid w:val="00307A0D"/>
    <w:rsid w:val="003100CF"/>
    <w:rsid w:val="0031193D"/>
    <w:rsid w:val="00311980"/>
    <w:rsid w:val="003123CF"/>
    <w:rsid w:val="003133C7"/>
    <w:rsid w:val="00313DC3"/>
    <w:rsid w:val="003146E4"/>
    <w:rsid w:val="00315911"/>
    <w:rsid w:val="00316847"/>
    <w:rsid w:val="00316986"/>
    <w:rsid w:val="003177BA"/>
    <w:rsid w:val="003178DF"/>
    <w:rsid w:val="00317A10"/>
    <w:rsid w:val="00320303"/>
    <w:rsid w:val="00321724"/>
    <w:rsid w:val="00321841"/>
    <w:rsid w:val="00324A8D"/>
    <w:rsid w:val="0032521C"/>
    <w:rsid w:val="003252E9"/>
    <w:rsid w:val="00326341"/>
    <w:rsid w:val="003264D3"/>
    <w:rsid w:val="003278CD"/>
    <w:rsid w:val="0033030D"/>
    <w:rsid w:val="003312F0"/>
    <w:rsid w:val="00331AC8"/>
    <w:rsid w:val="00332594"/>
    <w:rsid w:val="003327C1"/>
    <w:rsid w:val="00333DBE"/>
    <w:rsid w:val="0033414C"/>
    <w:rsid w:val="00334187"/>
    <w:rsid w:val="003342C5"/>
    <w:rsid w:val="003363E7"/>
    <w:rsid w:val="0033713F"/>
    <w:rsid w:val="00337AD5"/>
    <w:rsid w:val="00337B29"/>
    <w:rsid w:val="003404B0"/>
    <w:rsid w:val="00340BCD"/>
    <w:rsid w:val="00342482"/>
    <w:rsid w:val="00343268"/>
    <w:rsid w:val="0034533F"/>
    <w:rsid w:val="00346756"/>
    <w:rsid w:val="00346859"/>
    <w:rsid w:val="00346F97"/>
    <w:rsid w:val="0034778F"/>
    <w:rsid w:val="0034790F"/>
    <w:rsid w:val="00347C07"/>
    <w:rsid w:val="0035139F"/>
    <w:rsid w:val="0035295E"/>
    <w:rsid w:val="00352D94"/>
    <w:rsid w:val="0035483F"/>
    <w:rsid w:val="00354882"/>
    <w:rsid w:val="00354AD5"/>
    <w:rsid w:val="00355327"/>
    <w:rsid w:val="003568EB"/>
    <w:rsid w:val="00356EDC"/>
    <w:rsid w:val="0036041A"/>
    <w:rsid w:val="00361BF0"/>
    <w:rsid w:val="00364774"/>
    <w:rsid w:val="0036663C"/>
    <w:rsid w:val="00366AF3"/>
    <w:rsid w:val="00366C10"/>
    <w:rsid w:val="00366CBC"/>
    <w:rsid w:val="0037236D"/>
    <w:rsid w:val="00372944"/>
    <w:rsid w:val="00374630"/>
    <w:rsid w:val="00375893"/>
    <w:rsid w:val="003761A7"/>
    <w:rsid w:val="003771E4"/>
    <w:rsid w:val="0038098F"/>
    <w:rsid w:val="00381075"/>
    <w:rsid w:val="00381288"/>
    <w:rsid w:val="00387D99"/>
    <w:rsid w:val="00390CAE"/>
    <w:rsid w:val="0039124A"/>
    <w:rsid w:val="00391B68"/>
    <w:rsid w:val="00396D0A"/>
    <w:rsid w:val="00396DDB"/>
    <w:rsid w:val="00397844"/>
    <w:rsid w:val="003A3B11"/>
    <w:rsid w:val="003A3B8A"/>
    <w:rsid w:val="003A40C8"/>
    <w:rsid w:val="003B1C95"/>
    <w:rsid w:val="003B1CAA"/>
    <w:rsid w:val="003B3E2D"/>
    <w:rsid w:val="003B552B"/>
    <w:rsid w:val="003B5679"/>
    <w:rsid w:val="003B646C"/>
    <w:rsid w:val="003B74DF"/>
    <w:rsid w:val="003B7EAC"/>
    <w:rsid w:val="003C2F82"/>
    <w:rsid w:val="003C3988"/>
    <w:rsid w:val="003C452F"/>
    <w:rsid w:val="003C47E8"/>
    <w:rsid w:val="003C6BC0"/>
    <w:rsid w:val="003C703B"/>
    <w:rsid w:val="003D2505"/>
    <w:rsid w:val="003D3F32"/>
    <w:rsid w:val="003D4217"/>
    <w:rsid w:val="003D5960"/>
    <w:rsid w:val="003D5E2B"/>
    <w:rsid w:val="003D7A97"/>
    <w:rsid w:val="003E1C7A"/>
    <w:rsid w:val="003E1F79"/>
    <w:rsid w:val="003E2247"/>
    <w:rsid w:val="003E3D18"/>
    <w:rsid w:val="003E3E92"/>
    <w:rsid w:val="003E417C"/>
    <w:rsid w:val="003E5613"/>
    <w:rsid w:val="003E607A"/>
    <w:rsid w:val="003E6372"/>
    <w:rsid w:val="003E6746"/>
    <w:rsid w:val="003E777A"/>
    <w:rsid w:val="003F016A"/>
    <w:rsid w:val="003F14A3"/>
    <w:rsid w:val="003F231A"/>
    <w:rsid w:val="003F3ECF"/>
    <w:rsid w:val="003F4A61"/>
    <w:rsid w:val="003F5A76"/>
    <w:rsid w:val="003F7008"/>
    <w:rsid w:val="003F7C40"/>
    <w:rsid w:val="0040081E"/>
    <w:rsid w:val="00401A64"/>
    <w:rsid w:val="004026A2"/>
    <w:rsid w:val="00404143"/>
    <w:rsid w:val="00405728"/>
    <w:rsid w:val="00405B42"/>
    <w:rsid w:val="0040677F"/>
    <w:rsid w:val="004076BE"/>
    <w:rsid w:val="00410767"/>
    <w:rsid w:val="00411ACF"/>
    <w:rsid w:val="004120CB"/>
    <w:rsid w:val="004123E9"/>
    <w:rsid w:val="00417551"/>
    <w:rsid w:val="00420321"/>
    <w:rsid w:val="004203D2"/>
    <w:rsid w:val="00420E80"/>
    <w:rsid w:val="004216A4"/>
    <w:rsid w:val="0042179B"/>
    <w:rsid w:val="004217C8"/>
    <w:rsid w:val="00423200"/>
    <w:rsid w:val="00423208"/>
    <w:rsid w:val="004235F8"/>
    <w:rsid w:val="004246E1"/>
    <w:rsid w:val="00424D10"/>
    <w:rsid w:val="00425421"/>
    <w:rsid w:val="00426BE8"/>
    <w:rsid w:val="00427059"/>
    <w:rsid w:val="0042720E"/>
    <w:rsid w:val="004276FF"/>
    <w:rsid w:val="00427E5B"/>
    <w:rsid w:val="00430913"/>
    <w:rsid w:val="00431B7F"/>
    <w:rsid w:val="004320EA"/>
    <w:rsid w:val="00432715"/>
    <w:rsid w:val="00433705"/>
    <w:rsid w:val="0043492B"/>
    <w:rsid w:val="004377B3"/>
    <w:rsid w:val="00442396"/>
    <w:rsid w:val="00443379"/>
    <w:rsid w:val="00445488"/>
    <w:rsid w:val="00447466"/>
    <w:rsid w:val="0045039A"/>
    <w:rsid w:val="00451098"/>
    <w:rsid w:val="00454BAD"/>
    <w:rsid w:val="00454BF1"/>
    <w:rsid w:val="004573F8"/>
    <w:rsid w:val="004574AA"/>
    <w:rsid w:val="00457613"/>
    <w:rsid w:val="00457CFF"/>
    <w:rsid w:val="0046003E"/>
    <w:rsid w:val="00462DB9"/>
    <w:rsid w:val="00464167"/>
    <w:rsid w:val="00466532"/>
    <w:rsid w:val="004674C9"/>
    <w:rsid w:val="00467973"/>
    <w:rsid w:val="00470E94"/>
    <w:rsid w:val="00471CE0"/>
    <w:rsid w:val="00471E5D"/>
    <w:rsid w:val="00473E0A"/>
    <w:rsid w:val="00473F3F"/>
    <w:rsid w:val="004741F6"/>
    <w:rsid w:val="00475270"/>
    <w:rsid w:val="00475EF5"/>
    <w:rsid w:val="00476487"/>
    <w:rsid w:val="0047648D"/>
    <w:rsid w:val="00477206"/>
    <w:rsid w:val="0048084E"/>
    <w:rsid w:val="00481ABC"/>
    <w:rsid w:val="00483A2E"/>
    <w:rsid w:val="00484D60"/>
    <w:rsid w:val="00485EC5"/>
    <w:rsid w:val="0048669D"/>
    <w:rsid w:val="004866A2"/>
    <w:rsid w:val="0048782B"/>
    <w:rsid w:val="00490A42"/>
    <w:rsid w:val="00491541"/>
    <w:rsid w:val="004928F3"/>
    <w:rsid w:val="0049478C"/>
    <w:rsid w:val="0049583F"/>
    <w:rsid w:val="004959DC"/>
    <w:rsid w:val="004973EE"/>
    <w:rsid w:val="00497F13"/>
    <w:rsid w:val="004A0CCC"/>
    <w:rsid w:val="004A24C0"/>
    <w:rsid w:val="004A2851"/>
    <w:rsid w:val="004A6583"/>
    <w:rsid w:val="004A6E47"/>
    <w:rsid w:val="004A788E"/>
    <w:rsid w:val="004A78DC"/>
    <w:rsid w:val="004A79F5"/>
    <w:rsid w:val="004B17F0"/>
    <w:rsid w:val="004B324B"/>
    <w:rsid w:val="004B6D65"/>
    <w:rsid w:val="004B714B"/>
    <w:rsid w:val="004B7494"/>
    <w:rsid w:val="004C041F"/>
    <w:rsid w:val="004C1A1A"/>
    <w:rsid w:val="004C3BE9"/>
    <w:rsid w:val="004C41BB"/>
    <w:rsid w:val="004C426B"/>
    <w:rsid w:val="004C5E51"/>
    <w:rsid w:val="004C74BF"/>
    <w:rsid w:val="004C7719"/>
    <w:rsid w:val="004C77F2"/>
    <w:rsid w:val="004D0E73"/>
    <w:rsid w:val="004D13F1"/>
    <w:rsid w:val="004D1411"/>
    <w:rsid w:val="004D1F6E"/>
    <w:rsid w:val="004D403E"/>
    <w:rsid w:val="004D41B1"/>
    <w:rsid w:val="004D4D26"/>
    <w:rsid w:val="004D5A4E"/>
    <w:rsid w:val="004D5B99"/>
    <w:rsid w:val="004D607F"/>
    <w:rsid w:val="004D735D"/>
    <w:rsid w:val="004E053A"/>
    <w:rsid w:val="004E082B"/>
    <w:rsid w:val="004E09F3"/>
    <w:rsid w:val="004E13EB"/>
    <w:rsid w:val="004E4361"/>
    <w:rsid w:val="004E50FC"/>
    <w:rsid w:val="004E6006"/>
    <w:rsid w:val="004E629A"/>
    <w:rsid w:val="004E797D"/>
    <w:rsid w:val="004F00E5"/>
    <w:rsid w:val="004F0B3E"/>
    <w:rsid w:val="004F1662"/>
    <w:rsid w:val="004F566B"/>
    <w:rsid w:val="004F5A56"/>
    <w:rsid w:val="004F6BC0"/>
    <w:rsid w:val="00504055"/>
    <w:rsid w:val="0050435F"/>
    <w:rsid w:val="00505D5D"/>
    <w:rsid w:val="005067AE"/>
    <w:rsid w:val="00507FA7"/>
    <w:rsid w:val="0051002B"/>
    <w:rsid w:val="005108C6"/>
    <w:rsid w:val="00510C44"/>
    <w:rsid w:val="00510EE0"/>
    <w:rsid w:val="0051235B"/>
    <w:rsid w:val="00512DA2"/>
    <w:rsid w:val="005144DE"/>
    <w:rsid w:val="00516098"/>
    <w:rsid w:val="00517031"/>
    <w:rsid w:val="0051749C"/>
    <w:rsid w:val="005177E1"/>
    <w:rsid w:val="00517BAC"/>
    <w:rsid w:val="00523465"/>
    <w:rsid w:val="00523775"/>
    <w:rsid w:val="005239BC"/>
    <w:rsid w:val="0052431F"/>
    <w:rsid w:val="00526848"/>
    <w:rsid w:val="005275D4"/>
    <w:rsid w:val="0053062F"/>
    <w:rsid w:val="005314FD"/>
    <w:rsid w:val="00532247"/>
    <w:rsid w:val="005327D4"/>
    <w:rsid w:val="00533F57"/>
    <w:rsid w:val="005340D1"/>
    <w:rsid w:val="00534AC4"/>
    <w:rsid w:val="00534AC6"/>
    <w:rsid w:val="00535306"/>
    <w:rsid w:val="005355CE"/>
    <w:rsid w:val="005372C6"/>
    <w:rsid w:val="00537EC7"/>
    <w:rsid w:val="0054081E"/>
    <w:rsid w:val="0054233D"/>
    <w:rsid w:val="005428C1"/>
    <w:rsid w:val="005430D3"/>
    <w:rsid w:val="00543936"/>
    <w:rsid w:val="00543F5E"/>
    <w:rsid w:val="0054403E"/>
    <w:rsid w:val="0054465A"/>
    <w:rsid w:val="005474F2"/>
    <w:rsid w:val="00547C25"/>
    <w:rsid w:val="005500F7"/>
    <w:rsid w:val="005528FD"/>
    <w:rsid w:val="00556955"/>
    <w:rsid w:val="00557808"/>
    <w:rsid w:val="00562087"/>
    <w:rsid w:val="00562DA9"/>
    <w:rsid w:val="00564EB1"/>
    <w:rsid w:val="0056550D"/>
    <w:rsid w:val="005703FC"/>
    <w:rsid w:val="00572793"/>
    <w:rsid w:val="00575BA2"/>
    <w:rsid w:val="005762E0"/>
    <w:rsid w:val="0057653F"/>
    <w:rsid w:val="0057728D"/>
    <w:rsid w:val="00577B00"/>
    <w:rsid w:val="00580224"/>
    <w:rsid w:val="00580F7C"/>
    <w:rsid w:val="00585B85"/>
    <w:rsid w:val="00586629"/>
    <w:rsid w:val="00586651"/>
    <w:rsid w:val="00591DBB"/>
    <w:rsid w:val="00591F66"/>
    <w:rsid w:val="00592D1B"/>
    <w:rsid w:val="0059405A"/>
    <w:rsid w:val="005942F6"/>
    <w:rsid w:val="0059469F"/>
    <w:rsid w:val="00594732"/>
    <w:rsid w:val="0059498B"/>
    <w:rsid w:val="00594C12"/>
    <w:rsid w:val="00595378"/>
    <w:rsid w:val="00597CB7"/>
    <w:rsid w:val="005A2929"/>
    <w:rsid w:val="005A358F"/>
    <w:rsid w:val="005A456C"/>
    <w:rsid w:val="005A53E5"/>
    <w:rsid w:val="005A57FE"/>
    <w:rsid w:val="005A5A60"/>
    <w:rsid w:val="005A715F"/>
    <w:rsid w:val="005B0064"/>
    <w:rsid w:val="005B2DE4"/>
    <w:rsid w:val="005B33C9"/>
    <w:rsid w:val="005B47E6"/>
    <w:rsid w:val="005B575D"/>
    <w:rsid w:val="005B6832"/>
    <w:rsid w:val="005B6969"/>
    <w:rsid w:val="005B6F2E"/>
    <w:rsid w:val="005B75B0"/>
    <w:rsid w:val="005B7D92"/>
    <w:rsid w:val="005C0158"/>
    <w:rsid w:val="005C0E07"/>
    <w:rsid w:val="005C25C5"/>
    <w:rsid w:val="005C35D9"/>
    <w:rsid w:val="005C37AF"/>
    <w:rsid w:val="005C439C"/>
    <w:rsid w:val="005C5121"/>
    <w:rsid w:val="005C5189"/>
    <w:rsid w:val="005C5789"/>
    <w:rsid w:val="005C6A03"/>
    <w:rsid w:val="005C70A6"/>
    <w:rsid w:val="005C7649"/>
    <w:rsid w:val="005C795A"/>
    <w:rsid w:val="005D09FF"/>
    <w:rsid w:val="005D139B"/>
    <w:rsid w:val="005D158B"/>
    <w:rsid w:val="005D1B2F"/>
    <w:rsid w:val="005D1F0E"/>
    <w:rsid w:val="005D4DE2"/>
    <w:rsid w:val="005D6B01"/>
    <w:rsid w:val="005D7006"/>
    <w:rsid w:val="005D7C83"/>
    <w:rsid w:val="005E00E6"/>
    <w:rsid w:val="005E02C9"/>
    <w:rsid w:val="005E0ACE"/>
    <w:rsid w:val="005E2A6E"/>
    <w:rsid w:val="005E2EB4"/>
    <w:rsid w:val="005E2F47"/>
    <w:rsid w:val="005E2F60"/>
    <w:rsid w:val="005E4986"/>
    <w:rsid w:val="005E7DA6"/>
    <w:rsid w:val="005F02E2"/>
    <w:rsid w:val="005F0FF9"/>
    <w:rsid w:val="005F20D7"/>
    <w:rsid w:val="005F3C18"/>
    <w:rsid w:val="005F5248"/>
    <w:rsid w:val="006048F7"/>
    <w:rsid w:val="00604E33"/>
    <w:rsid w:val="00605029"/>
    <w:rsid w:val="00605A44"/>
    <w:rsid w:val="00605B35"/>
    <w:rsid w:val="00606265"/>
    <w:rsid w:val="006067EF"/>
    <w:rsid w:val="00606B61"/>
    <w:rsid w:val="006104E8"/>
    <w:rsid w:val="00611048"/>
    <w:rsid w:val="0061151E"/>
    <w:rsid w:val="0061162A"/>
    <w:rsid w:val="00611979"/>
    <w:rsid w:val="006119C3"/>
    <w:rsid w:val="00613A58"/>
    <w:rsid w:val="00613E34"/>
    <w:rsid w:val="0061515B"/>
    <w:rsid w:val="0061553F"/>
    <w:rsid w:val="00617F5B"/>
    <w:rsid w:val="00620A00"/>
    <w:rsid w:val="0062138B"/>
    <w:rsid w:val="006213D3"/>
    <w:rsid w:val="00622FC3"/>
    <w:rsid w:val="006233E0"/>
    <w:rsid w:val="006244D6"/>
    <w:rsid w:val="006253CE"/>
    <w:rsid w:val="00626BED"/>
    <w:rsid w:val="00630AAF"/>
    <w:rsid w:val="00631660"/>
    <w:rsid w:val="00632564"/>
    <w:rsid w:val="00633693"/>
    <w:rsid w:val="00633A2C"/>
    <w:rsid w:val="00634471"/>
    <w:rsid w:val="00636476"/>
    <w:rsid w:val="00637278"/>
    <w:rsid w:val="00641DFC"/>
    <w:rsid w:val="0064246B"/>
    <w:rsid w:val="00643E89"/>
    <w:rsid w:val="0064400E"/>
    <w:rsid w:val="00645277"/>
    <w:rsid w:val="00645CF8"/>
    <w:rsid w:val="00646956"/>
    <w:rsid w:val="00646A46"/>
    <w:rsid w:val="00647091"/>
    <w:rsid w:val="00650C23"/>
    <w:rsid w:val="00652FDF"/>
    <w:rsid w:val="00653176"/>
    <w:rsid w:val="00655EE6"/>
    <w:rsid w:val="00661E1D"/>
    <w:rsid w:val="00662DB7"/>
    <w:rsid w:val="006630F8"/>
    <w:rsid w:val="0066426A"/>
    <w:rsid w:val="0066658A"/>
    <w:rsid w:val="00666E99"/>
    <w:rsid w:val="006671DB"/>
    <w:rsid w:val="00670115"/>
    <w:rsid w:val="006706E4"/>
    <w:rsid w:val="00672AA5"/>
    <w:rsid w:val="0067354B"/>
    <w:rsid w:val="00673649"/>
    <w:rsid w:val="00673814"/>
    <w:rsid w:val="00674919"/>
    <w:rsid w:val="00674B98"/>
    <w:rsid w:val="0067582F"/>
    <w:rsid w:val="0067714A"/>
    <w:rsid w:val="006775A5"/>
    <w:rsid w:val="00677AFA"/>
    <w:rsid w:val="00677E69"/>
    <w:rsid w:val="006814AF"/>
    <w:rsid w:val="00682105"/>
    <w:rsid w:val="006823A1"/>
    <w:rsid w:val="00683893"/>
    <w:rsid w:val="00683BAD"/>
    <w:rsid w:val="0068481B"/>
    <w:rsid w:val="00684DFD"/>
    <w:rsid w:val="006863C6"/>
    <w:rsid w:val="0068765A"/>
    <w:rsid w:val="006911F4"/>
    <w:rsid w:val="00692017"/>
    <w:rsid w:val="006920B4"/>
    <w:rsid w:val="006925AE"/>
    <w:rsid w:val="006933EF"/>
    <w:rsid w:val="0069382E"/>
    <w:rsid w:val="00693FFF"/>
    <w:rsid w:val="006956BC"/>
    <w:rsid w:val="00696058"/>
    <w:rsid w:val="0069760E"/>
    <w:rsid w:val="006A0556"/>
    <w:rsid w:val="006A10EC"/>
    <w:rsid w:val="006A1306"/>
    <w:rsid w:val="006A1DF4"/>
    <w:rsid w:val="006A25D4"/>
    <w:rsid w:val="006A4EC7"/>
    <w:rsid w:val="006A58F9"/>
    <w:rsid w:val="006A5E97"/>
    <w:rsid w:val="006A6110"/>
    <w:rsid w:val="006A6B52"/>
    <w:rsid w:val="006A73AE"/>
    <w:rsid w:val="006B176F"/>
    <w:rsid w:val="006B542B"/>
    <w:rsid w:val="006B6C8D"/>
    <w:rsid w:val="006B6D0A"/>
    <w:rsid w:val="006B6E74"/>
    <w:rsid w:val="006B7614"/>
    <w:rsid w:val="006C07AC"/>
    <w:rsid w:val="006C0844"/>
    <w:rsid w:val="006C1145"/>
    <w:rsid w:val="006C1620"/>
    <w:rsid w:val="006C36A5"/>
    <w:rsid w:val="006C4230"/>
    <w:rsid w:val="006C55E9"/>
    <w:rsid w:val="006C68A2"/>
    <w:rsid w:val="006C737C"/>
    <w:rsid w:val="006C77CC"/>
    <w:rsid w:val="006D0279"/>
    <w:rsid w:val="006D037C"/>
    <w:rsid w:val="006D03B1"/>
    <w:rsid w:val="006D0DD3"/>
    <w:rsid w:val="006D1542"/>
    <w:rsid w:val="006D19CC"/>
    <w:rsid w:val="006D2001"/>
    <w:rsid w:val="006D205A"/>
    <w:rsid w:val="006D22F0"/>
    <w:rsid w:val="006D2333"/>
    <w:rsid w:val="006D2CB7"/>
    <w:rsid w:val="006D392E"/>
    <w:rsid w:val="006D5A2B"/>
    <w:rsid w:val="006D67D8"/>
    <w:rsid w:val="006E0337"/>
    <w:rsid w:val="006E13A6"/>
    <w:rsid w:val="006E147E"/>
    <w:rsid w:val="006E14B1"/>
    <w:rsid w:val="006E19A0"/>
    <w:rsid w:val="006E1A00"/>
    <w:rsid w:val="006E2C90"/>
    <w:rsid w:val="006E309B"/>
    <w:rsid w:val="006E4563"/>
    <w:rsid w:val="006E46D2"/>
    <w:rsid w:val="006E47EA"/>
    <w:rsid w:val="006E669C"/>
    <w:rsid w:val="006E6DE6"/>
    <w:rsid w:val="006F06C7"/>
    <w:rsid w:val="006F2016"/>
    <w:rsid w:val="006F40DD"/>
    <w:rsid w:val="006F53B0"/>
    <w:rsid w:val="006F6822"/>
    <w:rsid w:val="006F686D"/>
    <w:rsid w:val="0070102E"/>
    <w:rsid w:val="00701988"/>
    <w:rsid w:val="00701997"/>
    <w:rsid w:val="007038C7"/>
    <w:rsid w:val="007041EE"/>
    <w:rsid w:val="00704432"/>
    <w:rsid w:val="007050F8"/>
    <w:rsid w:val="0070699D"/>
    <w:rsid w:val="00707441"/>
    <w:rsid w:val="007075C7"/>
    <w:rsid w:val="00707972"/>
    <w:rsid w:val="007115F5"/>
    <w:rsid w:val="00712DC0"/>
    <w:rsid w:val="00712F4F"/>
    <w:rsid w:val="00713AD9"/>
    <w:rsid w:val="00713E82"/>
    <w:rsid w:val="007149AA"/>
    <w:rsid w:val="0071569F"/>
    <w:rsid w:val="007160A4"/>
    <w:rsid w:val="00716269"/>
    <w:rsid w:val="00716775"/>
    <w:rsid w:val="0072063B"/>
    <w:rsid w:val="00720931"/>
    <w:rsid w:val="00723824"/>
    <w:rsid w:val="00723DFB"/>
    <w:rsid w:val="00724783"/>
    <w:rsid w:val="0072667C"/>
    <w:rsid w:val="007304B0"/>
    <w:rsid w:val="007305DF"/>
    <w:rsid w:val="00730A54"/>
    <w:rsid w:val="00731DA7"/>
    <w:rsid w:val="00732BE0"/>
    <w:rsid w:val="0073321F"/>
    <w:rsid w:val="00733607"/>
    <w:rsid w:val="00733DFB"/>
    <w:rsid w:val="00733E12"/>
    <w:rsid w:val="00734BFE"/>
    <w:rsid w:val="00736309"/>
    <w:rsid w:val="007363A5"/>
    <w:rsid w:val="00736467"/>
    <w:rsid w:val="00736862"/>
    <w:rsid w:val="0073691C"/>
    <w:rsid w:val="00737C38"/>
    <w:rsid w:val="00740FF5"/>
    <w:rsid w:val="00741ED4"/>
    <w:rsid w:val="0074266D"/>
    <w:rsid w:val="00742E01"/>
    <w:rsid w:val="00743ABD"/>
    <w:rsid w:val="00750027"/>
    <w:rsid w:val="00750600"/>
    <w:rsid w:val="00750969"/>
    <w:rsid w:val="00751605"/>
    <w:rsid w:val="0075256A"/>
    <w:rsid w:val="0075302C"/>
    <w:rsid w:val="00754CA4"/>
    <w:rsid w:val="00755F8B"/>
    <w:rsid w:val="00756A84"/>
    <w:rsid w:val="00757E2E"/>
    <w:rsid w:val="007609F0"/>
    <w:rsid w:val="00760AC9"/>
    <w:rsid w:val="00760DEE"/>
    <w:rsid w:val="007634F3"/>
    <w:rsid w:val="00763DD8"/>
    <w:rsid w:val="00764383"/>
    <w:rsid w:val="00764705"/>
    <w:rsid w:val="007651A3"/>
    <w:rsid w:val="00765377"/>
    <w:rsid w:val="0076561F"/>
    <w:rsid w:val="00765B86"/>
    <w:rsid w:val="00765CEE"/>
    <w:rsid w:val="00766A5B"/>
    <w:rsid w:val="00767CAF"/>
    <w:rsid w:val="00770381"/>
    <w:rsid w:val="00771FE7"/>
    <w:rsid w:val="00772E88"/>
    <w:rsid w:val="00773EE1"/>
    <w:rsid w:val="00775562"/>
    <w:rsid w:val="0077583C"/>
    <w:rsid w:val="007766B4"/>
    <w:rsid w:val="00777488"/>
    <w:rsid w:val="00777AE2"/>
    <w:rsid w:val="00777FE5"/>
    <w:rsid w:val="007816FA"/>
    <w:rsid w:val="00781AE8"/>
    <w:rsid w:val="007821D7"/>
    <w:rsid w:val="00783148"/>
    <w:rsid w:val="00784970"/>
    <w:rsid w:val="00787874"/>
    <w:rsid w:val="0078FE8C"/>
    <w:rsid w:val="00792873"/>
    <w:rsid w:val="00796565"/>
    <w:rsid w:val="00796E65"/>
    <w:rsid w:val="00797778"/>
    <w:rsid w:val="007A0FB9"/>
    <w:rsid w:val="007A1CB9"/>
    <w:rsid w:val="007A40C7"/>
    <w:rsid w:val="007A53ED"/>
    <w:rsid w:val="007A565E"/>
    <w:rsid w:val="007A5B9B"/>
    <w:rsid w:val="007A5E7D"/>
    <w:rsid w:val="007A7C0A"/>
    <w:rsid w:val="007A7F2A"/>
    <w:rsid w:val="007B157B"/>
    <w:rsid w:val="007B2D63"/>
    <w:rsid w:val="007B5DC2"/>
    <w:rsid w:val="007B60AE"/>
    <w:rsid w:val="007B6460"/>
    <w:rsid w:val="007B65AE"/>
    <w:rsid w:val="007B6741"/>
    <w:rsid w:val="007B7099"/>
    <w:rsid w:val="007C03FE"/>
    <w:rsid w:val="007C1D3A"/>
    <w:rsid w:val="007C44F3"/>
    <w:rsid w:val="007C4675"/>
    <w:rsid w:val="007C6C61"/>
    <w:rsid w:val="007C74AE"/>
    <w:rsid w:val="007C7C24"/>
    <w:rsid w:val="007C7E04"/>
    <w:rsid w:val="007D0A2F"/>
    <w:rsid w:val="007D142B"/>
    <w:rsid w:val="007D150E"/>
    <w:rsid w:val="007D1D9E"/>
    <w:rsid w:val="007D1E8B"/>
    <w:rsid w:val="007D201E"/>
    <w:rsid w:val="007D3EDB"/>
    <w:rsid w:val="007D4C83"/>
    <w:rsid w:val="007D4EEF"/>
    <w:rsid w:val="007D60EC"/>
    <w:rsid w:val="007D6186"/>
    <w:rsid w:val="007D6577"/>
    <w:rsid w:val="007D6C69"/>
    <w:rsid w:val="007D798A"/>
    <w:rsid w:val="007D7F7F"/>
    <w:rsid w:val="007E0434"/>
    <w:rsid w:val="007E1695"/>
    <w:rsid w:val="007E1805"/>
    <w:rsid w:val="007E1EA5"/>
    <w:rsid w:val="007E28D5"/>
    <w:rsid w:val="007E35D8"/>
    <w:rsid w:val="007E44E0"/>
    <w:rsid w:val="007E478E"/>
    <w:rsid w:val="007E6AB9"/>
    <w:rsid w:val="007E7B6D"/>
    <w:rsid w:val="007E7B86"/>
    <w:rsid w:val="007F061E"/>
    <w:rsid w:val="007F0941"/>
    <w:rsid w:val="007F0D6C"/>
    <w:rsid w:val="007F17CD"/>
    <w:rsid w:val="007F1AE1"/>
    <w:rsid w:val="007F5F41"/>
    <w:rsid w:val="007F64DB"/>
    <w:rsid w:val="007F6820"/>
    <w:rsid w:val="007F7102"/>
    <w:rsid w:val="007F770A"/>
    <w:rsid w:val="007F7F62"/>
    <w:rsid w:val="0080219E"/>
    <w:rsid w:val="00802946"/>
    <w:rsid w:val="0080393B"/>
    <w:rsid w:val="00803D4E"/>
    <w:rsid w:val="00803F42"/>
    <w:rsid w:val="008047FC"/>
    <w:rsid w:val="008048A4"/>
    <w:rsid w:val="008054FC"/>
    <w:rsid w:val="00805EEA"/>
    <w:rsid w:val="00806926"/>
    <w:rsid w:val="008073D2"/>
    <w:rsid w:val="008078B9"/>
    <w:rsid w:val="0081040B"/>
    <w:rsid w:val="00810CF7"/>
    <w:rsid w:val="00811608"/>
    <w:rsid w:val="00812446"/>
    <w:rsid w:val="00812B67"/>
    <w:rsid w:val="0081363B"/>
    <w:rsid w:val="008138C0"/>
    <w:rsid w:val="0081413E"/>
    <w:rsid w:val="0081437E"/>
    <w:rsid w:val="008144E2"/>
    <w:rsid w:val="008161AD"/>
    <w:rsid w:val="00817599"/>
    <w:rsid w:val="00817B4E"/>
    <w:rsid w:val="00817EDF"/>
    <w:rsid w:val="00821E30"/>
    <w:rsid w:val="00823038"/>
    <w:rsid w:val="008232AB"/>
    <w:rsid w:val="0082501C"/>
    <w:rsid w:val="008251F0"/>
    <w:rsid w:val="008255F2"/>
    <w:rsid w:val="00825A46"/>
    <w:rsid w:val="00830895"/>
    <w:rsid w:val="008308F9"/>
    <w:rsid w:val="0083220F"/>
    <w:rsid w:val="008338A2"/>
    <w:rsid w:val="008349E6"/>
    <w:rsid w:val="0083515A"/>
    <w:rsid w:val="008364B2"/>
    <w:rsid w:val="008367B4"/>
    <w:rsid w:val="00837BB5"/>
    <w:rsid w:val="008423DB"/>
    <w:rsid w:val="0084313A"/>
    <w:rsid w:val="008439A3"/>
    <w:rsid w:val="008441F0"/>
    <w:rsid w:val="00844BDB"/>
    <w:rsid w:val="008450A7"/>
    <w:rsid w:val="00845B37"/>
    <w:rsid w:val="00845CA0"/>
    <w:rsid w:val="008467AF"/>
    <w:rsid w:val="0084730A"/>
    <w:rsid w:val="008473E5"/>
    <w:rsid w:val="0084797F"/>
    <w:rsid w:val="008503C8"/>
    <w:rsid w:val="008512F3"/>
    <w:rsid w:val="008522CE"/>
    <w:rsid w:val="00852717"/>
    <w:rsid w:val="00852D95"/>
    <w:rsid w:val="008540B1"/>
    <w:rsid w:val="00855D22"/>
    <w:rsid w:val="00856388"/>
    <w:rsid w:val="0085682E"/>
    <w:rsid w:val="00856FEE"/>
    <w:rsid w:val="00857CA3"/>
    <w:rsid w:val="008606D1"/>
    <w:rsid w:val="00860B0C"/>
    <w:rsid w:val="008611AA"/>
    <w:rsid w:val="00862625"/>
    <w:rsid w:val="00862C7A"/>
    <w:rsid w:val="00862E86"/>
    <w:rsid w:val="008638BE"/>
    <w:rsid w:val="008638E6"/>
    <w:rsid w:val="00863AB3"/>
    <w:rsid w:val="008645BC"/>
    <w:rsid w:val="008647D7"/>
    <w:rsid w:val="008649F5"/>
    <w:rsid w:val="00866792"/>
    <w:rsid w:val="00866BE6"/>
    <w:rsid w:val="0086737B"/>
    <w:rsid w:val="0087021B"/>
    <w:rsid w:val="00871305"/>
    <w:rsid w:val="0087272A"/>
    <w:rsid w:val="00872C21"/>
    <w:rsid w:val="008730D7"/>
    <w:rsid w:val="00873FE6"/>
    <w:rsid w:val="008749D0"/>
    <w:rsid w:val="00874A86"/>
    <w:rsid w:val="00874EFE"/>
    <w:rsid w:val="00875218"/>
    <w:rsid w:val="00877D01"/>
    <w:rsid w:val="008806C0"/>
    <w:rsid w:val="00882027"/>
    <w:rsid w:val="00882EE2"/>
    <w:rsid w:val="00883ED1"/>
    <w:rsid w:val="00884A95"/>
    <w:rsid w:val="00885C41"/>
    <w:rsid w:val="00886800"/>
    <w:rsid w:val="00886B42"/>
    <w:rsid w:val="00887BB8"/>
    <w:rsid w:val="00887F3C"/>
    <w:rsid w:val="00891326"/>
    <w:rsid w:val="0089173B"/>
    <w:rsid w:val="0089187D"/>
    <w:rsid w:val="00892CFA"/>
    <w:rsid w:val="00893C2D"/>
    <w:rsid w:val="008942C1"/>
    <w:rsid w:val="00894AF5"/>
    <w:rsid w:val="008968FD"/>
    <w:rsid w:val="00897272"/>
    <w:rsid w:val="008A0233"/>
    <w:rsid w:val="008A1107"/>
    <w:rsid w:val="008A13DF"/>
    <w:rsid w:val="008A1535"/>
    <w:rsid w:val="008A1D47"/>
    <w:rsid w:val="008A36F9"/>
    <w:rsid w:val="008A37E0"/>
    <w:rsid w:val="008A3874"/>
    <w:rsid w:val="008A3A12"/>
    <w:rsid w:val="008A3A81"/>
    <w:rsid w:val="008A5428"/>
    <w:rsid w:val="008A7797"/>
    <w:rsid w:val="008B427B"/>
    <w:rsid w:val="008B47D3"/>
    <w:rsid w:val="008B48CF"/>
    <w:rsid w:val="008B5494"/>
    <w:rsid w:val="008B67A9"/>
    <w:rsid w:val="008B7CC7"/>
    <w:rsid w:val="008C0EA2"/>
    <w:rsid w:val="008C21F6"/>
    <w:rsid w:val="008C2D30"/>
    <w:rsid w:val="008C307A"/>
    <w:rsid w:val="008C460D"/>
    <w:rsid w:val="008C5780"/>
    <w:rsid w:val="008C599A"/>
    <w:rsid w:val="008C719D"/>
    <w:rsid w:val="008D00E5"/>
    <w:rsid w:val="008D0CBA"/>
    <w:rsid w:val="008D3B2A"/>
    <w:rsid w:val="008D3F03"/>
    <w:rsid w:val="008D483F"/>
    <w:rsid w:val="008D5ED0"/>
    <w:rsid w:val="008D619B"/>
    <w:rsid w:val="008D6E76"/>
    <w:rsid w:val="008D79BE"/>
    <w:rsid w:val="008E0CF8"/>
    <w:rsid w:val="008E22D8"/>
    <w:rsid w:val="008E280D"/>
    <w:rsid w:val="008E37C0"/>
    <w:rsid w:val="008E3E55"/>
    <w:rsid w:val="008E4C8F"/>
    <w:rsid w:val="008E5411"/>
    <w:rsid w:val="008E5FC6"/>
    <w:rsid w:val="008E7298"/>
    <w:rsid w:val="008E7515"/>
    <w:rsid w:val="008E7543"/>
    <w:rsid w:val="008E77F9"/>
    <w:rsid w:val="008F0E6B"/>
    <w:rsid w:val="008F0F45"/>
    <w:rsid w:val="008F1AFB"/>
    <w:rsid w:val="008F3BC0"/>
    <w:rsid w:val="008F452B"/>
    <w:rsid w:val="008F4CB6"/>
    <w:rsid w:val="008F5FEC"/>
    <w:rsid w:val="008F618B"/>
    <w:rsid w:val="008F7153"/>
    <w:rsid w:val="009025E1"/>
    <w:rsid w:val="00902AA4"/>
    <w:rsid w:val="00902ED4"/>
    <w:rsid w:val="0090344D"/>
    <w:rsid w:val="0090486A"/>
    <w:rsid w:val="009056D8"/>
    <w:rsid w:val="009072C8"/>
    <w:rsid w:val="00913895"/>
    <w:rsid w:val="00914CFB"/>
    <w:rsid w:val="0091528D"/>
    <w:rsid w:val="009164A9"/>
    <w:rsid w:val="00916780"/>
    <w:rsid w:val="009179FD"/>
    <w:rsid w:val="009232CA"/>
    <w:rsid w:val="00923463"/>
    <w:rsid w:val="00924D6B"/>
    <w:rsid w:val="00926290"/>
    <w:rsid w:val="009274A4"/>
    <w:rsid w:val="00927E2F"/>
    <w:rsid w:val="009303EC"/>
    <w:rsid w:val="0093062E"/>
    <w:rsid w:val="009311C7"/>
    <w:rsid w:val="009313EB"/>
    <w:rsid w:val="00933349"/>
    <w:rsid w:val="00934073"/>
    <w:rsid w:val="009344F2"/>
    <w:rsid w:val="00936347"/>
    <w:rsid w:val="009364DF"/>
    <w:rsid w:val="00940B79"/>
    <w:rsid w:val="009413AA"/>
    <w:rsid w:val="009430F9"/>
    <w:rsid w:val="00943273"/>
    <w:rsid w:val="009448F4"/>
    <w:rsid w:val="00945D6A"/>
    <w:rsid w:val="00946FB4"/>
    <w:rsid w:val="0095127C"/>
    <w:rsid w:val="00951DC1"/>
    <w:rsid w:val="00953B06"/>
    <w:rsid w:val="009543B0"/>
    <w:rsid w:val="00956AAF"/>
    <w:rsid w:val="00957E17"/>
    <w:rsid w:val="00960BA7"/>
    <w:rsid w:val="00960BD3"/>
    <w:rsid w:val="009612A2"/>
    <w:rsid w:val="00962C12"/>
    <w:rsid w:val="00967467"/>
    <w:rsid w:val="009706FA"/>
    <w:rsid w:val="009716AF"/>
    <w:rsid w:val="00971D16"/>
    <w:rsid w:val="00972131"/>
    <w:rsid w:val="0097304A"/>
    <w:rsid w:val="0097458D"/>
    <w:rsid w:val="0097640D"/>
    <w:rsid w:val="00977061"/>
    <w:rsid w:val="00977BDB"/>
    <w:rsid w:val="00980A4F"/>
    <w:rsid w:val="00981137"/>
    <w:rsid w:val="00981567"/>
    <w:rsid w:val="00982095"/>
    <w:rsid w:val="009825CD"/>
    <w:rsid w:val="00983378"/>
    <w:rsid w:val="0098400B"/>
    <w:rsid w:val="009854CD"/>
    <w:rsid w:val="009872D0"/>
    <w:rsid w:val="00991B56"/>
    <w:rsid w:val="0099272D"/>
    <w:rsid w:val="00992BCE"/>
    <w:rsid w:val="009952A6"/>
    <w:rsid w:val="00996312"/>
    <w:rsid w:val="00997091"/>
    <w:rsid w:val="009A1A63"/>
    <w:rsid w:val="009A1BDB"/>
    <w:rsid w:val="009A2047"/>
    <w:rsid w:val="009A290E"/>
    <w:rsid w:val="009A4651"/>
    <w:rsid w:val="009A51E5"/>
    <w:rsid w:val="009A6229"/>
    <w:rsid w:val="009A6243"/>
    <w:rsid w:val="009A6694"/>
    <w:rsid w:val="009A6C31"/>
    <w:rsid w:val="009B01AA"/>
    <w:rsid w:val="009B14D6"/>
    <w:rsid w:val="009B3969"/>
    <w:rsid w:val="009B3B03"/>
    <w:rsid w:val="009B3F1F"/>
    <w:rsid w:val="009B541B"/>
    <w:rsid w:val="009B5F02"/>
    <w:rsid w:val="009B6634"/>
    <w:rsid w:val="009B6EF8"/>
    <w:rsid w:val="009B7A0F"/>
    <w:rsid w:val="009B7BAE"/>
    <w:rsid w:val="009C6BA3"/>
    <w:rsid w:val="009C6EB9"/>
    <w:rsid w:val="009C7EF3"/>
    <w:rsid w:val="009D0593"/>
    <w:rsid w:val="009D0A4B"/>
    <w:rsid w:val="009D0FAE"/>
    <w:rsid w:val="009D0FF6"/>
    <w:rsid w:val="009D1942"/>
    <w:rsid w:val="009D565B"/>
    <w:rsid w:val="009D5B79"/>
    <w:rsid w:val="009D647C"/>
    <w:rsid w:val="009D6A45"/>
    <w:rsid w:val="009D79D6"/>
    <w:rsid w:val="009E0063"/>
    <w:rsid w:val="009E0EAA"/>
    <w:rsid w:val="009E1007"/>
    <w:rsid w:val="009E124A"/>
    <w:rsid w:val="009E12EC"/>
    <w:rsid w:val="009E2725"/>
    <w:rsid w:val="009E2974"/>
    <w:rsid w:val="009E2D18"/>
    <w:rsid w:val="009E2D79"/>
    <w:rsid w:val="009E4A3B"/>
    <w:rsid w:val="009E5D23"/>
    <w:rsid w:val="009E6BC2"/>
    <w:rsid w:val="009E6E1B"/>
    <w:rsid w:val="009E7C4A"/>
    <w:rsid w:val="009F110D"/>
    <w:rsid w:val="009F5BF5"/>
    <w:rsid w:val="009F6D31"/>
    <w:rsid w:val="009F7368"/>
    <w:rsid w:val="00A00CDC"/>
    <w:rsid w:val="00A03280"/>
    <w:rsid w:val="00A03D61"/>
    <w:rsid w:val="00A04E94"/>
    <w:rsid w:val="00A07132"/>
    <w:rsid w:val="00A07783"/>
    <w:rsid w:val="00A1080C"/>
    <w:rsid w:val="00A10C6A"/>
    <w:rsid w:val="00A10C90"/>
    <w:rsid w:val="00A10EE8"/>
    <w:rsid w:val="00A126A5"/>
    <w:rsid w:val="00A12BC7"/>
    <w:rsid w:val="00A14428"/>
    <w:rsid w:val="00A17EBA"/>
    <w:rsid w:val="00A210FB"/>
    <w:rsid w:val="00A215B5"/>
    <w:rsid w:val="00A21E7E"/>
    <w:rsid w:val="00A230EF"/>
    <w:rsid w:val="00A23C6E"/>
    <w:rsid w:val="00A23D2A"/>
    <w:rsid w:val="00A266B6"/>
    <w:rsid w:val="00A27C34"/>
    <w:rsid w:val="00A311A3"/>
    <w:rsid w:val="00A3204B"/>
    <w:rsid w:val="00A333A4"/>
    <w:rsid w:val="00A33508"/>
    <w:rsid w:val="00A336AD"/>
    <w:rsid w:val="00A352FC"/>
    <w:rsid w:val="00A360CC"/>
    <w:rsid w:val="00A36864"/>
    <w:rsid w:val="00A36A8F"/>
    <w:rsid w:val="00A37A41"/>
    <w:rsid w:val="00A40696"/>
    <w:rsid w:val="00A407F5"/>
    <w:rsid w:val="00A41B62"/>
    <w:rsid w:val="00A43086"/>
    <w:rsid w:val="00A452D7"/>
    <w:rsid w:val="00A458EE"/>
    <w:rsid w:val="00A46E4F"/>
    <w:rsid w:val="00A47BA8"/>
    <w:rsid w:val="00A50399"/>
    <w:rsid w:val="00A50790"/>
    <w:rsid w:val="00A508A3"/>
    <w:rsid w:val="00A51E82"/>
    <w:rsid w:val="00A52C95"/>
    <w:rsid w:val="00A5319F"/>
    <w:rsid w:val="00A5498B"/>
    <w:rsid w:val="00A55C31"/>
    <w:rsid w:val="00A56E76"/>
    <w:rsid w:val="00A57419"/>
    <w:rsid w:val="00A618C3"/>
    <w:rsid w:val="00A619E0"/>
    <w:rsid w:val="00A6220D"/>
    <w:rsid w:val="00A632C4"/>
    <w:rsid w:val="00A64E97"/>
    <w:rsid w:val="00A6586B"/>
    <w:rsid w:val="00A65D63"/>
    <w:rsid w:val="00A66738"/>
    <w:rsid w:val="00A66910"/>
    <w:rsid w:val="00A70FC2"/>
    <w:rsid w:val="00A716A2"/>
    <w:rsid w:val="00A7221B"/>
    <w:rsid w:val="00A75037"/>
    <w:rsid w:val="00A7523F"/>
    <w:rsid w:val="00A775EF"/>
    <w:rsid w:val="00A80F46"/>
    <w:rsid w:val="00A80F6E"/>
    <w:rsid w:val="00A8214A"/>
    <w:rsid w:val="00A827C3"/>
    <w:rsid w:val="00A82D09"/>
    <w:rsid w:val="00A8397A"/>
    <w:rsid w:val="00A86101"/>
    <w:rsid w:val="00A91476"/>
    <w:rsid w:val="00A92C7B"/>
    <w:rsid w:val="00A9409E"/>
    <w:rsid w:val="00A9444A"/>
    <w:rsid w:val="00A94561"/>
    <w:rsid w:val="00A9541F"/>
    <w:rsid w:val="00A95D32"/>
    <w:rsid w:val="00A968DA"/>
    <w:rsid w:val="00A97DCB"/>
    <w:rsid w:val="00AA005F"/>
    <w:rsid w:val="00AA06B7"/>
    <w:rsid w:val="00AA0CC6"/>
    <w:rsid w:val="00AA0F7D"/>
    <w:rsid w:val="00AA2ECC"/>
    <w:rsid w:val="00AA6548"/>
    <w:rsid w:val="00AA7560"/>
    <w:rsid w:val="00AA7F89"/>
    <w:rsid w:val="00AA7FDB"/>
    <w:rsid w:val="00AB0619"/>
    <w:rsid w:val="00AB0C59"/>
    <w:rsid w:val="00AB18F2"/>
    <w:rsid w:val="00AB1CDC"/>
    <w:rsid w:val="00AB21E5"/>
    <w:rsid w:val="00AB23DF"/>
    <w:rsid w:val="00AB2594"/>
    <w:rsid w:val="00AB2705"/>
    <w:rsid w:val="00AB28B5"/>
    <w:rsid w:val="00AB2950"/>
    <w:rsid w:val="00AB2AD7"/>
    <w:rsid w:val="00AB3ECB"/>
    <w:rsid w:val="00AB439E"/>
    <w:rsid w:val="00AB5451"/>
    <w:rsid w:val="00AB70FC"/>
    <w:rsid w:val="00AC18BF"/>
    <w:rsid w:val="00AC1B1A"/>
    <w:rsid w:val="00AC2456"/>
    <w:rsid w:val="00AC5E5F"/>
    <w:rsid w:val="00AC5F02"/>
    <w:rsid w:val="00AC64F8"/>
    <w:rsid w:val="00AD005D"/>
    <w:rsid w:val="00AD0783"/>
    <w:rsid w:val="00AD0C48"/>
    <w:rsid w:val="00AD13B2"/>
    <w:rsid w:val="00AD21D4"/>
    <w:rsid w:val="00AD2DDB"/>
    <w:rsid w:val="00AD60EA"/>
    <w:rsid w:val="00AD696A"/>
    <w:rsid w:val="00AE070A"/>
    <w:rsid w:val="00AE0E3A"/>
    <w:rsid w:val="00AE31FB"/>
    <w:rsid w:val="00AE47D9"/>
    <w:rsid w:val="00AE4A31"/>
    <w:rsid w:val="00AF011B"/>
    <w:rsid w:val="00AF1071"/>
    <w:rsid w:val="00AF1BB1"/>
    <w:rsid w:val="00AF242C"/>
    <w:rsid w:val="00AF2FDE"/>
    <w:rsid w:val="00AF43C3"/>
    <w:rsid w:val="00AF4DF2"/>
    <w:rsid w:val="00AF559D"/>
    <w:rsid w:val="00B002AD"/>
    <w:rsid w:val="00B00B6D"/>
    <w:rsid w:val="00B01325"/>
    <w:rsid w:val="00B01F4C"/>
    <w:rsid w:val="00B03153"/>
    <w:rsid w:val="00B03AF3"/>
    <w:rsid w:val="00B04D3D"/>
    <w:rsid w:val="00B052B1"/>
    <w:rsid w:val="00B062EF"/>
    <w:rsid w:val="00B067FC"/>
    <w:rsid w:val="00B125F1"/>
    <w:rsid w:val="00B12AFC"/>
    <w:rsid w:val="00B13324"/>
    <w:rsid w:val="00B16D75"/>
    <w:rsid w:val="00B20201"/>
    <w:rsid w:val="00B2048C"/>
    <w:rsid w:val="00B21DC1"/>
    <w:rsid w:val="00B228B3"/>
    <w:rsid w:val="00B22FCA"/>
    <w:rsid w:val="00B27FF0"/>
    <w:rsid w:val="00B30351"/>
    <w:rsid w:val="00B31599"/>
    <w:rsid w:val="00B3282E"/>
    <w:rsid w:val="00B32CF3"/>
    <w:rsid w:val="00B32E71"/>
    <w:rsid w:val="00B34E36"/>
    <w:rsid w:val="00B35C8B"/>
    <w:rsid w:val="00B36696"/>
    <w:rsid w:val="00B43975"/>
    <w:rsid w:val="00B45297"/>
    <w:rsid w:val="00B4608A"/>
    <w:rsid w:val="00B4645D"/>
    <w:rsid w:val="00B46566"/>
    <w:rsid w:val="00B468C8"/>
    <w:rsid w:val="00B50491"/>
    <w:rsid w:val="00B51F26"/>
    <w:rsid w:val="00B53943"/>
    <w:rsid w:val="00B5536B"/>
    <w:rsid w:val="00B5666C"/>
    <w:rsid w:val="00B570CA"/>
    <w:rsid w:val="00B608B5"/>
    <w:rsid w:val="00B63C71"/>
    <w:rsid w:val="00B64BEE"/>
    <w:rsid w:val="00B65634"/>
    <w:rsid w:val="00B67E06"/>
    <w:rsid w:val="00B67F2D"/>
    <w:rsid w:val="00B70761"/>
    <w:rsid w:val="00B70D5C"/>
    <w:rsid w:val="00B7134C"/>
    <w:rsid w:val="00B71498"/>
    <w:rsid w:val="00B71E58"/>
    <w:rsid w:val="00B71FCF"/>
    <w:rsid w:val="00B731D6"/>
    <w:rsid w:val="00B73520"/>
    <w:rsid w:val="00B74753"/>
    <w:rsid w:val="00B74989"/>
    <w:rsid w:val="00B74FDC"/>
    <w:rsid w:val="00B760DF"/>
    <w:rsid w:val="00B767AC"/>
    <w:rsid w:val="00B801A6"/>
    <w:rsid w:val="00B802FD"/>
    <w:rsid w:val="00B821F1"/>
    <w:rsid w:val="00B82859"/>
    <w:rsid w:val="00B8587E"/>
    <w:rsid w:val="00B85C08"/>
    <w:rsid w:val="00B86084"/>
    <w:rsid w:val="00B90FA2"/>
    <w:rsid w:val="00B910F3"/>
    <w:rsid w:val="00B916DF"/>
    <w:rsid w:val="00B917E7"/>
    <w:rsid w:val="00B9257D"/>
    <w:rsid w:val="00B94B1D"/>
    <w:rsid w:val="00B95700"/>
    <w:rsid w:val="00B95D65"/>
    <w:rsid w:val="00B96D5B"/>
    <w:rsid w:val="00B9776E"/>
    <w:rsid w:val="00BA0005"/>
    <w:rsid w:val="00BA054E"/>
    <w:rsid w:val="00BA0BD2"/>
    <w:rsid w:val="00BA2E07"/>
    <w:rsid w:val="00BA3396"/>
    <w:rsid w:val="00BA4690"/>
    <w:rsid w:val="00BA5F6D"/>
    <w:rsid w:val="00BB0158"/>
    <w:rsid w:val="00BB08E2"/>
    <w:rsid w:val="00BB1C61"/>
    <w:rsid w:val="00BB3718"/>
    <w:rsid w:val="00BB3D25"/>
    <w:rsid w:val="00BB5CC7"/>
    <w:rsid w:val="00BB614A"/>
    <w:rsid w:val="00BB637F"/>
    <w:rsid w:val="00BC046B"/>
    <w:rsid w:val="00BC1353"/>
    <w:rsid w:val="00BC431B"/>
    <w:rsid w:val="00BC495B"/>
    <w:rsid w:val="00BC52C1"/>
    <w:rsid w:val="00BD6C2B"/>
    <w:rsid w:val="00BE0311"/>
    <w:rsid w:val="00BE0806"/>
    <w:rsid w:val="00BE14CA"/>
    <w:rsid w:val="00BE34EC"/>
    <w:rsid w:val="00BE38F5"/>
    <w:rsid w:val="00BE5321"/>
    <w:rsid w:val="00BE5B16"/>
    <w:rsid w:val="00BF0A69"/>
    <w:rsid w:val="00BF1F91"/>
    <w:rsid w:val="00BF24A4"/>
    <w:rsid w:val="00BF3DDF"/>
    <w:rsid w:val="00BF3FC7"/>
    <w:rsid w:val="00BF4961"/>
    <w:rsid w:val="00BF5F3E"/>
    <w:rsid w:val="00C001F4"/>
    <w:rsid w:val="00C01078"/>
    <w:rsid w:val="00C019F2"/>
    <w:rsid w:val="00C0331A"/>
    <w:rsid w:val="00C03DFB"/>
    <w:rsid w:val="00C04182"/>
    <w:rsid w:val="00C04E5B"/>
    <w:rsid w:val="00C05A4D"/>
    <w:rsid w:val="00C05F25"/>
    <w:rsid w:val="00C0686A"/>
    <w:rsid w:val="00C07302"/>
    <w:rsid w:val="00C10106"/>
    <w:rsid w:val="00C12F1C"/>
    <w:rsid w:val="00C16DFE"/>
    <w:rsid w:val="00C223DB"/>
    <w:rsid w:val="00C22E55"/>
    <w:rsid w:val="00C22FEC"/>
    <w:rsid w:val="00C23A23"/>
    <w:rsid w:val="00C25AB0"/>
    <w:rsid w:val="00C30139"/>
    <w:rsid w:val="00C305BD"/>
    <w:rsid w:val="00C30D16"/>
    <w:rsid w:val="00C31271"/>
    <w:rsid w:val="00C31542"/>
    <w:rsid w:val="00C31A78"/>
    <w:rsid w:val="00C3257D"/>
    <w:rsid w:val="00C3296E"/>
    <w:rsid w:val="00C34900"/>
    <w:rsid w:val="00C34C4A"/>
    <w:rsid w:val="00C35BCE"/>
    <w:rsid w:val="00C36B8B"/>
    <w:rsid w:val="00C36D51"/>
    <w:rsid w:val="00C37DCD"/>
    <w:rsid w:val="00C37DD7"/>
    <w:rsid w:val="00C41262"/>
    <w:rsid w:val="00C421D7"/>
    <w:rsid w:val="00C43066"/>
    <w:rsid w:val="00C4367D"/>
    <w:rsid w:val="00C441CC"/>
    <w:rsid w:val="00C446B1"/>
    <w:rsid w:val="00C44ED1"/>
    <w:rsid w:val="00C47C2F"/>
    <w:rsid w:val="00C50A12"/>
    <w:rsid w:val="00C50BF3"/>
    <w:rsid w:val="00C50C8D"/>
    <w:rsid w:val="00C52D55"/>
    <w:rsid w:val="00C52F5D"/>
    <w:rsid w:val="00C52FFE"/>
    <w:rsid w:val="00C53A27"/>
    <w:rsid w:val="00C57512"/>
    <w:rsid w:val="00C61231"/>
    <w:rsid w:val="00C621D0"/>
    <w:rsid w:val="00C62420"/>
    <w:rsid w:val="00C62B11"/>
    <w:rsid w:val="00C63AAA"/>
    <w:rsid w:val="00C654F2"/>
    <w:rsid w:val="00C659C4"/>
    <w:rsid w:val="00C65DFA"/>
    <w:rsid w:val="00C6609D"/>
    <w:rsid w:val="00C66459"/>
    <w:rsid w:val="00C66BFC"/>
    <w:rsid w:val="00C66C65"/>
    <w:rsid w:val="00C70560"/>
    <w:rsid w:val="00C732B3"/>
    <w:rsid w:val="00C74E85"/>
    <w:rsid w:val="00C760FF"/>
    <w:rsid w:val="00C8168C"/>
    <w:rsid w:val="00C82495"/>
    <w:rsid w:val="00C82BC1"/>
    <w:rsid w:val="00C837A1"/>
    <w:rsid w:val="00C83C97"/>
    <w:rsid w:val="00C845C6"/>
    <w:rsid w:val="00C854FD"/>
    <w:rsid w:val="00C85F54"/>
    <w:rsid w:val="00C879B2"/>
    <w:rsid w:val="00C90347"/>
    <w:rsid w:val="00C912C9"/>
    <w:rsid w:val="00C91398"/>
    <w:rsid w:val="00C91730"/>
    <w:rsid w:val="00C93E3E"/>
    <w:rsid w:val="00C9533E"/>
    <w:rsid w:val="00C95EBB"/>
    <w:rsid w:val="00C9639B"/>
    <w:rsid w:val="00C973AC"/>
    <w:rsid w:val="00CA0243"/>
    <w:rsid w:val="00CA0A99"/>
    <w:rsid w:val="00CA0D0B"/>
    <w:rsid w:val="00CA0F02"/>
    <w:rsid w:val="00CA1B96"/>
    <w:rsid w:val="00CA2E7E"/>
    <w:rsid w:val="00CA3D0D"/>
    <w:rsid w:val="00CA4FD3"/>
    <w:rsid w:val="00CA6078"/>
    <w:rsid w:val="00CA6730"/>
    <w:rsid w:val="00CA7622"/>
    <w:rsid w:val="00CB05D3"/>
    <w:rsid w:val="00CB1004"/>
    <w:rsid w:val="00CB1765"/>
    <w:rsid w:val="00CB1A34"/>
    <w:rsid w:val="00CB37A3"/>
    <w:rsid w:val="00CB63AB"/>
    <w:rsid w:val="00CB6E99"/>
    <w:rsid w:val="00CB75B9"/>
    <w:rsid w:val="00CC21A5"/>
    <w:rsid w:val="00CC34F9"/>
    <w:rsid w:val="00CC57E6"/>
    <w:rsid w:val="00CC6E87"/>
    <w:rsid w:val="00CC71D6"/>
    <w:rsid w:val="00CD0DD9"/>
    <w:rsid w:val="00CD2E53"/>
    <w:rsid w:val="00CD2F3F"/>
    <w:rsid w:val="00CD5604"/>
    <w:rsid w:val="00CD5856"/>
    <w:rsid w:val="00CD729E"/>
    <w:rsid w:val="00CE0AB7"/>
    <w:rsid w:val="00CE24AB"/>
    <w:rsid w:val="00CE2CA9"/>
    <w:rsid w:val="00CE30F2"/>
    <w:rsid w:val="00CE6741"/>
    <w:rsid w:val="00CE68B1"/>
    <w:rsid w:val="00CE77C5"/>
    <w:rsid w:val="00CE7D2A"/>
    <w:rsid w:val="00CF001E"/>
    <w:rsid w:val="00CF18BE"/>
    <w:rsid w:val="00CF1E95"/>
    <w:rsid w:val="00CF2EB1"/>
    <w:rsid w:val="00CF41EA"/>
    <w:rsid w:val="00CF5199"/>
    <w:rsid w:val="00D02E3B"/>
    <w:rsid w:val="00D03A73"/>
    <w:rsid w:val="00D05090"/>
    <w:rsid w:val="00D058A4"/>
    <w:rsid w:val="00D068E2"/>
    <w:rsid w:val="00D06D52"/>
    <w:rsid w:val="00D10214"/>
    <w:rsid w:val="00D1076B"/>
    <w:rsid w:val="00D10EE4"/>
    <w:rsid w:val="00D12290"/>
    <w:rsid w:val="00D1231A"/>
    <w:rsid w:val="00D12EC2"/>
    <w:rsid w:val="00D14AB1"/>
    <w:rsid w:val="00D15859"/>
    <w:rsid w:val="00D222D7"/>
    <w:rsid w:val="00D25E1A"/>
    <w:rsid w:val="00D27171"/>
    <w:rsid w:val="00D27A1A"/>
    <w:rsid w:val="00D30B89"/>
    <w:rsid w:val="00D31A8B"/>
    <w:rsid w:val="00D35160"/>
    <w:rsid w:val="00D359CD"/>
    <w:rsid w:val="00D36277"/>
    <w:rsid w:val="00D36A10"/>
    <w:rsid w:val="00D4131D"/>
    <w:rsid w:val="00D42F3D"/>
    <w:rsid w:val="00D42FC2"/>
    <w:rsid w:val="00D43054"/>
    <w:rsid w:val="00D43817"/>
    <w:rsid w:val="00D443CE"/>
    <w:rsid w:val="00D44759"/>
    <w:rsid w:val="00D472FC"/>
    <w:rsid w:val="00D508DF"/>
    <w:rsid w:val="00D5234A"/>
    <w:rsid w:val="00D5247E"/>
    <w:rsid w:val="00D537F6"/>
    <w:rsid w:val="00D54BFC"/>
    <w:rsid w:val="00D55A0E"/>
    <w:rsid w:val="00D55DEC"/>
    <w:rsid w:val="00D55E90"/>
    <w:rsid w:val="00D56195"/>
    <w:rsid w:val="00D56AAB"/>
    <w:rsid w:val="00D60E75"/>
    <w:rsid w:val="00D62000"/>
    <w:rsid w:val="00D62015"/>
    <w:rsid w:val="00D624C3"/>
    <w:rsid w:val="00D647C9"/>
    <w:rsid w:val="00D64FB2"/>
    <w:rsid w:val="00D679A2"/>
    <w:rsid w:val="00D67A74"/>
    <w:rsid w:val="00D67F1E"/>
    <w:rsid w:val="00D70B47"/>
    <w:rsid w:val="00D71CA7"/>
    <w:rsid w:val="00D728B8"/>
    <w:rsid w:val="00D73095"/>
    <w:rsid w:val="00D7471C"/>
    <w:rsid w:val="00D74E0F"/>
    <w:rsid w:val="00D7567E"/>
    <w:rsid w:val="00D76302"/>
    <w:rsid w:val="00D807DD"/>
    <w:rsid w:val="00D818B4"/>
    <w:rsid w:val="00D8239C"/>
    <w:rsid w:val="00D82AE3"/>
    <w:rsid w:val="00D83B82"/>
    <w:rsid w:val="00D84005"/>
    <w:rsid w:val="00D86335"/>
    <w:rsid w:val="00D86D01"/>
    <w:rsid w:val="00D90F2E"/>
    <w:rsid w:val="00D91328"/>
    <w:rsid w:val="00D914DD"/>
    <w:rsid w:val="00D926FC"/>
    <w:rsid w:val="00D93216"/>
    <w:rsid w:val="00D946D8"/>
    <w:rsid w:val="00D95C3A"/>
    <w:rsid w:val="00D95D71"/>
    <w:rsid w:val="00D97DA7"/>
    <w:rsid w:val="00DA08BA"/>
    <w:rsid w:val="00DA0EC5"/>
    <w:rsid w:val="00DA133F"/>
    <w:rsid w:val="00DA66DB"/>
    <w:rsid w:val="00DB0536"/>
    <w:rsid w:val="00DB0570"/>
    <w:rsid w:val="00DB0C61"/>
    <w:rsid w:val="00DB357E"/>
    <w:rsid w:val="00DB3764"/>
    <w:rsid w:val="00DB3B20"/>
    <w:rsid w:val="00DB70E7"/>
    <w:rsid w:val="00DC00EE"/>
    <w:rsid w:val="00DC0180"/>
    <w:rsid w:val="00DC0F5C"/>
    <w:rsid w:val="00DC192C"/>
    <w:rsid w:val="00DC2122"/>
    <w:rsid w:val="00DC2753"/>
    <w:rsid w:val="00DC3416"/>
    <w:rsid w:val="00DC400B"/>
    <w:rsid w:val="00DC4A10"/>
    <w:rsid w:val="00DC59A8"/>
    <w:rsid w:val="00DD0817"/>
    <w:rsid w:val="00DD09A5"/>
    <w:rsid w:val="00DD0DFE"/>
    <w:rsid w:val="00DD15FB"/>
    <w:rsid w:val="00DD1A17"/>
    <w:rsid w:val="00DD2235"/>
    <w:rsid w:val="00DD2A28"/>
    <w:rsid w:val="00DD47E2"/>
    <w:rsid w:val="00DD5B14"/>
    <w:rsid w:val="00DD5DAE"/>
    <w:rsid w:val="00DD687F"/>
    <w:rsid w:val="00DD6984"/>
    <w:rsid w:val="00DE01AD"/>
    <w:rsid w:val="00DE3611"/>
    <w:rsid w:val="00DE42F3"/>
    <w:rsid w:val="00DE6D24"/>
    <w:rsid w:val="00DE7759"/>
    <w:rsid w:val="00DE7A5D"/>
    <w:rsid w:val="00DF056B"/>
    <w:rsid w:val="00DF13E5"/>
    <w:rsid w:val="00DF172A"/>
    <w:rsid w:val="00DF17F2"/>
    <w:rsid w:val="00DF21A1"/>
    <w:rsid w:val="00DF3FC4"/>
    <w:rsid w:val="00DF7007"/>
    <w:rsid w:val="00E01F93"/>
    <w:rsid w:val="00E02338"/>
    <w:rsid w:val="00E02A1B"/>
    <w:rsid w:val="00E02FA2"/>
    <w:rsid w:val="00E0356B"/>
    <w:rsid w:val="00E0435D"/>
    <w:rsid w:val="00E054C8"/>
    <w:rsid w:val="00E10EE1"/>
    <w:rsid w:val="00E12A0E"/>
    <w:rsid w:val="00E12D6D"/>
    <w:rsid w:val="00E1304E"/>
    <w:rsid w:val="00E132D7"/>
    <w:rsid w:val="00E14AA9"/>
    <w:rsid w:val="00E150E9"/>
    <w:rsid w:val="00E1578E"/>
    <w:rsid w:val="00E16924"/>
    <w:rsid w:val="00E17445"/>
    <w:rsid w:val="00E22D8B"/>
    <w:rsid w:val="00E2467D"/>
    <w:rsid w:val="00E24B79"/>
    <w:rsid w:val="00E24E75"/>
    <w:rsid w:val="00E2563E"/>
    <w:rsid w:val="00E265DC"/>
    <w:rsid w:val="00E3121A"/>
    <w:rsid w:val="00E315DA"/>
    <w:rsid w:val="00E3184E"/>
    <w:rsid w:val="00E31EB7"/>
    <w:rsid w:val="00E321E0"/>
    <w:rsid w:val="00E33C14"/>
    <w:rsid w:val="00E37526"/>
    <w:rsid w:val="00E3776F"/>
    <w:rsid w:val="00E40D66"/>
    <w:rsid w:val="00E4128B"/>
    <w:rsid w:val="00E4375C"/>
    <w:rsid w:val="00E43A44"/>
    <w:rsid w:val="00E450E7"/>
    <w:rsid w:val="00E455A3"/>
    <w:rsid w:val="00E456D7"/>
    <w:rsid w:val="00E45C0A"/>
    <w:rsid w:val="00E45C6F"/>
    <w:rsid w:val="00E45CDA"/>
    <w:rsid w:val="00E46535"/>
    <w:rsid w:val="00E4672A"/>
    <w:rsid w:val="00E47074"/>
    <w:rsid w:val="00E50883"/>
    <w:rsid w:val="00E51AE5"/>
    <w:rsid w:val="00E531F7"/>
    <w:rsid w:val="00E54CE4"/>
    <w:rsid w:val="00E552A2"/>
    <w:rsid w:val="00E552A6"/>
    <w:rsid w:val="00E554E7"/>
    <w:rsid w:val="00E55A5B"/>
    <w:rsid w:val="00E56B83"/>
    <w:rsid w:val="00E570B2"/>
    <w:rsid w:val="00E576BE"/>
    <w:rsid w:val="00E57A8A"/>
    <w:rsid w:val="00E60CAD"/>
    <w:rsid w:val="00E61DD3"/>
    <w:rsid w:val="00E63732"/>
    <w:rsid w:val="00E65ABC"/>
    <w:rsid w:val="00E65B3D"/>
    <w:rsid w:val="00E6635F"/>
    <w:rsid w:val="00E669D0"/>
    <w:rsid w:val="00E66A74"/>
    <w:rsid w:val="00E706B3"/>
    <w:rsid w:val="00E70FEC"/>
    <w:rsid w:val="00E71154"/>
    <w:rsid w:val="00E71DEE"/>
    <w:rsid w:val="00E73406"/>
    <w:rsid w:val="00E73F6F"/>
    <w:rsid w:val="00E752DD"/>
    <w:rsid w:val="00E770CE"/>
    <w:rsid w:val="00E81889"/>
    <w:rsid w:val="00E81902"/>
    <w:rsid w:val="00E8496A"/>
    <w:rsid w:val="00E9137A"/>
    <w:rsid w:val="00E9239F"/>
    <w:rsid w:val="00E928A0"/>
    <w:rsid w:val="00E947CE"/>
    <w:rsid w:val="00E96339"/>
    <w:rsid w:val="00E97173"/>
    <w:rsid w:val="00E9793D"/>
    <w:rsid w:val="00EA2763"/>
    <w:rsid w:val="00EA3729"/>
    <w:rsid w:val="00EA3C03"/>
    <w:rsid w:val="00EA6124"/>
    <w:rsid w:val="00EB02D8"/>
    <w:rsid w:val="00EB3650"/>
    <w:rsid w:val="00EB45C0"/>
    <w:rsid w:val="00EB5DE6"/>
    <w:rsid w:val="00EC108D"/>
    <w:rsid w:val="00EC11BB"/>
    <w:rsid w:val="00EC2F2A"/>
    <w:rsid w:val="00EC3045"/>
    <w:rsid w:val="00EC4810"/>
    <w:rsid w:val="00EC531D"/>
    <w:rsid w:val="00EC792F"/>
    <w:rsid w:val="00EC7B68"/>
    <w:rsid w:val="00ED157A"/>
    <w:rsid w:val="00ED1802"/>
    <w:rsid w:val="00ED2235"/>
    <w:rsid w:val="00ED44E7"/>
    <w:rsid w:val="00ED506F"/>
    <w:rsid w:val="00ED5930"/>
    <w:rsid w:val="00ED7DB0"/>
    <w:rsid w:val="00EE0B01"/>
    <w:rsid w:val="00EE1A81"/>
    <w:rsid w:val="00EE392F"/>
    <w:rsid w:val="00EE3B9C"/>
    <w:rsid w:val="00EE54F0"/>
    <w:rsid w:val="00EE5853"/>
    <w:rsid w:val="00EE5A73"/>
    <w:rsid w:val="00EE5B2D"/>
    <w:rsid w:val="00EE644A"/>
    <w:rsid w:val="00EE7A1F"/>
    <w:rsid w:val="00EE7AF5"/>
    <w:rsid w:val="00EE7FB2"/>
    <w:rsid w:val="00EF01C6"/>
    <w:rsid w:val="00EF1AE4"/>
    <w:rsid w:val="00EF27C5"/>
    <w:rsid w:val="00EF3ACF"/>
    <w:rsid w:val="00EF3D3B"/>
    <w:rsid w:val="00EF43D1"/>
    <w:rsid w:val="00EF4674"/>
    <w:rsid w:val="00EF6159"/>
    <w:rsid w:val="00EF63F6"/>
    <w:rsid w:val="00EF685F"/>
    <w:rsid w:val="00EF7F85"/>
    <w:rsid w:val="00F007B2"/>
    <w:rsid w:val="00F00DF4"/>
    <w:rsid w:val="00F01DB1"/>
    <w:rsid w:val="00F02913"/>
    <w:rsid w:val="00F03FF8"/>
    <w:rsid w:val="00F0407D"/>
    <w:rsid w:val="00F04E8B"/>
    <w:rsid w:val="00F065E5"/>
    <w:rsid w:val="00F06DF1"/>
    <w:rsid w:val="00F07445"/>
    <w:rsid w:val="00F108C6"/>
    <w:rsid w:val="00F1116E"/>
    <w:rsid w:val="00F11403"/>
    <w:rsid w:val="00F1157D"/>
    <w:rsid w:val="00F121B9"/>
    <w:rsid w:val="00F1539E"/>
    <w:rsid w:val="00F156A3"/>
    <w:rsid w:val="00F17F4D"/>
    <w:rsid w:val="00F203A7"/>
    <w:rsid w:val="00F21C9A"/>
    <w:rsid w:val="00F21F7F"/>
    <w:rsid w:val="00F24373"/>
    <w:rsid w:val="00F31EA4"/>
    <w:rsid w:val="00F3289C"/>
    <w:rsid w:val="00F33F73"/>
    <w:rsid w:val="00F34699"/>
    <w:rsid w:val="00F34CBE"/>
    <w:rsid w:val="00F35FD4"/>
    <w:rsid w:val="00F375A4"/>
    <w:rsid w:val="00F4095A"/>
    <w:rsid w:val="00F40BE4"/>
    <w:rsid w:val="00F41C16"/>
    <w:rsid w:val="00F425C0"/>
    <w:rsid w:val="00F427F5"/>
    <w:rsid w:val="00F4389B"/>
    <w:rsid w:val="00F44B43"/>
    <w:rsid w:val="00F451ED"/>
    <w:rsid w:val="00F464A6"/>
    <w:rsid w:val="00F46697"/>
    <w:rsid w:val="00F51D78"/>
    <w:rsid w:val="00F51DA4"/>
    <w:rsid w:val="00F51F09"/>
    <w:rsid w:val="00F53F14"/>
    <w:rsid w:val="00F54154"/>
    <w:rsid w:val="00F54F91"/>
    <w:rsid w:val="00F56D0A"/>
    <w:rsid w:val="00F56E00"/>
    <w:rsid w:val="00F573E5"/>
    <w:rsid w:val="00F57E0D"/>
    <w:rsid w:val="00F617F1"/>
    <w:rsid w:val="00F63AA2"/>
    <w:rsid w:val="00F6543A"/>
    <w:rsid w:val="00F66127"/>
    <w:rsid w:val="00F664CC"/>
    <w:rsid w:val="00F67C46"/>
    <w:rsid w:val="00F7094E"/>
    <w:rsid w:val="00F70A0D"/>
    <w:rsid w:val="00F720AC"/>
    <w:rsid w:val="00F77BAE"/>
    <w:rsid w:val="00F800FB"/>
    <w:rsid w:val="00F811E7"/>
    <w:rsid w:val="00F820E6"/>
    <w:rsid w:val="00F827F5"/>
    <w:rsid w:val="00F82F38"/>
    <w:rsid w:val="00F849D5"/>
    <w:rsid w:val="00F876C5"/>
    <w:rsid w:val="00F8789C"/>
    <w:rsid w:val="00F87B16"/>
    <w:rsid w:val="00F906CE"/>
    <w:rsid w:val="00F91B55"/>
    <w:rsid w:val="00F92E4B"/>
    <w:rsid w:val="00F931C4"/>
    <w:rsid w:val="00F942D0"/>
    <w:rsid w:val="00F94C94"/>
    <w:rsid w:val="00F959B6"/>
    <w:rsid w:val="00FA0806"/>
    <w:rsid w:val="00FA0911"/>
    <w:rsid w:val="00FA37EF"/>
    <w:rsid w:val="00FA40E3"/>
    <w:rsid w:val="00FA4398"/>
    <w:rsid w:val="00FA53C7"/>
    <w:rsid w:val="00FA6368"/>
    <w:rsid w:val="00FA63D3"/>
    <w:rsid w:val="00FA6470"/>
    <w:rsid w:val="00FA715E"/>
    <w:rsid w:val="00FA75DC"/>
    <w:rsid w:val="00FB1107"/>
    <w:rsid w:val="00FB156C"/>
    <w:rsid w:val="00FB332A"/>
    <w:rsid w:val="00FB4C2C"/>
    <w:rsid w:val="00FB7C0F"/>
    <w:rsid w:val="00FB7FEC"/>
    <w:rsid w:val="00FC0A30"/>
    <w:rsid w:val="00FC0E45"/>
    <w:rsid w:val="00FC29FE"/>
    <w:rsid w:val="00FC2F42"/>
    <w:rsid w:val="00FC4256"/>
    <w:rsid w:val="00FC50AE"/>
    <w:rsid w:val="00FC58EF"/>
    <w:rsid w:val="00FC5F21"/>
    <w:rsid w:val="00FC7205"/>
    <w:rsid w:val="00FC763E"/>
    <w:rsid w:val="00FD1816"/>
    <w:rsid w:val="00FD1D44"/>
    <w:rsid w:val="00FD27EB"/>
    <w:rsid w:val="00FD2953"/>
    <w:rsid w:val="00FD31D0"/>
    <w:rsid w:val="00FD397C"/>
    <w:rsid w:val="00FD42D0"/>
    <w:rsid w:val="00FD62BC"/>
    <w:rsid w:val="00FD67C7"/>
    <w:rsid w:val="00FD7795"/>
    <w:rsid w:val="00FE1329"/>
    <w:rsid w:val="00FE14B8"/>
    <w:rsid w:val="00FE1B2C"/>
    <w:rsid w:val="00FE1C2E"/>
    <w:rsid w:val="00FE307A"/>
    <w:rsid w:val="00FE389E"/>
    <w:rsid w:val="00FE63B9"/>
    <w:rsid w:val="00FE7663"/>
    <w:rsid w:val="00FE776E"/>
    <w:rsid w:val="00FE7917"/>
    <w:rsid w:val="00FE7B10"/>
    <w:rsid w:val="00FE7C8C"/>
    <w:rsid w:val="00FF02FC"/>
    <w:rsid w:val="00FF0E36"/>
    <w:rsid w:val="00FF1758"/>
    <w:rsid w:val="00FF370A"/>
    <w:rsid w:val="00FF3EBF"/>
    <w:rsid w:val="00FF41A7"/>
    <w:rsid w:val="00FF4B81"/>
    <w:rsid w:val="00FF5C87"/>
    <w:rsid w:val="00FF5D78"/>
    <w:rsid w:val="00FF6995"/>
    <w:rsid w:val="00FF7888"/>
    <w:rsid w:val="05093109"/>
    <w:rsid w:val="09AEA262"/>
    <w:rsid w:val="0AD835F9"/>
    <w:rsid w:val="0FE2852D"/>
    <w:rsid w:val="1063B993"/>
    <w:rsid w:val="113B608A"/>
    <w:rsid w:val="13F314DA"/>
    <w:rsid w:val="15CE1E8C"/>
    <w:rsid w:val="1A3E4281"/>
    <w:rsid w:val="1A527058"/>
    <w:rsid w:val="1E7D87FA"/>
    <w:rsid w:val="21B4EA5E"/>
    <w:rsid w:val="223154C7"/>
    <w:rsid w:val="226F1C41"/>
    <w:rsid w:val="22B46D01"/>
    <w:rsid w:val="22E7F367"/>
    <w:rsid w:val="22ED890C"/>
    <w:rsid w:val="25E24CE9"/>
    <w:rsid w:val="2BBF0EB0"/>
    <w:rsid w:val="2CA1E07D"/>
    <w:rsid w:val="2EA53E13"/>
    <w:rsid w:val="30E53E56"/>
    <w:rsid w:val="324ED9BD"/>
    <w:rsid w:val="3680F621"/>
    <w:rsid w:val="3916E50E"/>
    <w:rsid w:val="3A0FF192"/>
    <w:rsid w:val="3A5ECC00"/>
    <w:rsid w:val="3B546744"/>
    <w:rsid w:val="3CBF16D4"/>
    <w:rsid w:val="40A066AD"/>
    <w:rsid w:val="42177B61"/>
    <w:rsid w:val="442E6E90"/>
    <w:rsid w:val="453B9B12"/>
    <w:rsid w:val="4BD0BC04"/>
    <w:rsid w:val="4C5E4E01"/>
    <w:rsid w:val="541F699A"/>
    <w:rsid w:val="54AD27E5"/>
    <w:rsid w:val="5B72687A"/>
    <w:rsid w:val="5BD8B952"/>
    <w:rsid w:val="5D534F29"/>
    <w:rsid w:val="64317EC7"/>
    <w:rsid w:val="693540ED"/>
    <w:rsid w:val="6B2F6605"/>
    <w:rsid w:val="6EC095F7"/>
    <w:rsid w:val="74E6B643"/>
    <w:rsid w:val="760714A7"/>
    <w:rsid w:val="7934BB1C"/>
    <w:rsid w:val="7D293341"/>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2050">
      <o:colormru v:ext="edit" colors="#aee2b3"/>
    </o:shapedefaults>
    <o:shapelayout v:ext="edit">
      <o:idmap v:ext="edit" data="2"/>
    </o:shapelayout>
  </w:shapeDefaults>
  <w:decimalSymbol w:val="."/>
  <w:listSeparator w:val=","/>
  <w14:docId w14:val="20FCB389"/>
  <w15:chartTrackingRefBased/>
  <w15:docId w15:val="{2361FDEE-FBED-4D9C-8760-8F4BEBAE49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94C12"/>
    <w:pPr>
      <w:spacing w:after="180" w:line="240" w:lineRule="auto"/>
    </w:pPr>
    <w:rPr>
      <w:rFonts w:ascii="Times New Roman" w:eastAsia="Malgun Gothic" w:hAnsi="Times New Roman" w:cs="Times New Roman"/>
      <w:sz w:val="20"/>
      <w:szCs w:val="20"/>
      <w:lang w:val="en-GB" w:eastAsia="ko-KR"/>
    </w:rPr>
  </w:style>
  <w:style w:type="paragraph" w:styleId="Heading1">
    <w:name w:val="heading 1"/>
    <w:aliases w:val="제목 1(no line),H1,h1,app heading 1,l1,Memo Heading 1,h11,h12,h13,h14,h15,h16,Heading 1_a,heading 1,h17,h111,h121,h131,h141,h151,h161,h18,h112,h122,h132,h142,h152,h162,h19,h113,h123,h133,h143,h153,h163,NMP Heading 1,Heading 1 3GPP"/>
    <w:next w:val="Normal"/>
    <w:link w:val="Heading1Char"/>
    <w:qFormat/>
    <w:rsid w:val="000A231E"/>
    <w:pPr>
      <w:keepNext/>
      <w:keepLines/>
      <w:tabs>
        <w:tab w:val="left" w:pos="426"/>
      </w:tabs>
      <w:overflowPunct w:val="0"/>
      <w:autoSpaceDE w:val="0"/>
      <w:autoSpaceDN w:val="0"/>
      <w:adjustRightInd w:val="0"/>
      <w:spacing w:before="360" w:after="120" w:line="288" w:lineRule="auto"/>
      <w:textAlignment w:val="baseline"/>
      <w:outlineLvl w:val="0"/>
    </w:pPr>
    <w:rPr>
      <w:rFonts w:ascii="Arial" w:eastAsia="Batang" w:hAnsi="Arial" w:cs="Times New Roman"/>
      <w:sz w:val="32"/>
      <w:szCs w:val="32"/>
      <w:lang w:val="en-GB" w:eastAsia="ko-KR"/>
    </w:rPr>
  </w:style>
  <w:style w:type="paragraph" w:styleId="Heading2">
    <w:name w:val="heading 2"/>
    <w:basedOn w:val="Normal"/>
    <w:next w:val="Normal"/>
    <w:link w:val="Heading2Char"/>
    <w:uiPriority w:val="9"/>
    <w:unhideWhenUsed/>
    <w:qFormat/>
    <w:rsid w:val="00B43975"/>
    <w:pPr>
      <w:keepNext/>
      <w:spacing w:line="720" w:lineRule="auto"/>
      <w:outlineLvl w:val="1"/>
    </w:pPr>
    <w:rPr>
      <w:rFonts w:asciiTheme="majorHAnsi" w:eastAsiaTheme="majorEastAsia" w:hAnsiTheme="majorHAnsi" w:cstheme="majorBidi"/>
      <w:b/>
      <w:bCs/>
      <w:sz w:val="48"/>
      <w:szCs w:val="48"/>
    </w:rPr>
  </w:style>
  <w:style w:type="paragraph" w:styleId="Heading3">
    <w:name w:val="heading 3"/>
    <w:aliases w:val="Heading 3 3GPP"/>
    <w:basedOn w:val="Normal"/>
    <w:next w:val="Normal"/>
    <w:link w:val="Heading3Char"/>
    <w:unhideWhenUsed/>
    <w:qFormat/>
    <w:rsid w:val="002D57EC"/>
    <w:pPr>
      <w:keepNext/>
      <w:spacing w:line="720" w:lineRule="auto"/>
      <w:outlineLvl w:val="2"/>
    </w:pPr>
    <w:rPr>
      <w:rFonts w:asciiTheme="majorHAnsi" w:eastAsiaTheme="majorEastAsia" w:hAnsiTheme="majorHAnsi" w:cstheme="majorBidi"/>
      <w:b/>
      <w:bCs/>
      <w:sz w:val="36"/>
      <w:szCs w:val="36"/>
    </w:rPr>
  </w:style>
  <w:style w:type="paragraph" w:styleId="Heading4">
    <w:name w:val="heading 4"/>
    <w:basedOn w:val="Normal"/>
    <w:next w:val="Normal"/>
    <w:link w:val="Heading4Char"/>
    <w:uiPriority w:val="9"/>
    <w:unhideWhenUsed/>
    <w:qFormat/>
    <w:rsid w:val="00CC6E87"/>
    <w:pPr>
      <w:keepNext/>
      <w:spacing w:line="720" w:lineRule="auto"/>
      <w:outlineLvl w:val="3"/>
    </w:pPr>
    <w:rPr>
      <w:rFonts w:asciiTheme="majorHAnsi" w:eastAsiaTheme="majorEastAsia" w:hAnsiTheme="majorHAnsi" w:cstheme="majorBidi"/>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0A231E"/>
    <w:pPr>
      <w:tabs>
        <w:tab w:val="center" w:pos="4320"/>
        <w:tab w:val="right" w:pos="864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0A231E"/>
  </w:style>
  <w:style w:type="paragraph" w:styleId="Footer">
    <w:name w:val="footer"/>
    <w:basedOn w:val="Normal"/>
    <w:link w:val="FooterChar"/>
    <w:uiPriority w:val="99"/>
    <w:unhideWhenUsed/>
    <w:rsid w:val="000A231E"/>
    <w:pPr>
      <w:tabs>
        <w:tab w:val="center" w:pos="4320"/>
        <w:tab w:val="right" w:pos="8640"/>
      </w:tabs>
      <w:spacing w:after="0"/>
    </w:pPr>
  </w:style>
  <w:style w:type="character" w:customStyle="1" w:styleId="FooterChar">
    <w:name w:val="Footer Char"/>
    <w:basedOn w:val="DefaultParagraphFont"/>
    <w:link w:val="Footer"/>
    <w:uiPriority w:val="99"/>
    <w:rsid w:val="000A231E"/>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basedOn w:val="DefaultParagraphFont"/>
    <w:link w:val="Heading1"/>
    <w:rsid w:val="000A231E"/>
    <w:rPr>
      <w:rFonts w:ascii="Arial" w:eastAsia="Batang" w:hAnsi="Arial" w:cs="Times New Roman"/>
      <w:sz w:val="32"/>
      <w:szCs w:val="32"/>
      <w:lang w:val="en-GB" w:eastAsia="ko-KR"/>
    </w:rPr>
  </w:style>
  <w:style w:type="paragraph" w:customStyle="1" w:styleId="CRCoverPage">
    <w:name w:val="CR Cover Page"/>
    <w:rsid w:val="000A231E"/>
    <w:pPr>
      <w:spacing w:after="120" w:line="240" w:lineRule="auto"/>
    </w:pPr>
    <w:rPr>
      <w:rFonts w:ascii="Arial" w:eastAsia="Malgun Gothic" w:hAnsi="Arial" w:cs="Times New Roman"/>
      <w:sz w:val="20"/>
      <w:szCs w:val="20"/>
      <w:lang w:val="en-GB" w:eastAsia="en-US"/>
    </w:rPr>
  </w:style>
  <w:style w:type="paragraph" w:styleId="ListParagraph">
    <w:name w:val="List Paragraph"/>
    <w:aliases w:val="- Bullets,リスト段落,?? ??,?????,????,Lista1,列出段落1,中等深浅网格 1 - 着色 21,列出段落,¥¡¡¡¡ì¬º¥¹¥È¶ÎÂä,ÁÐ³ö¶ÎÂä,列表段落1,—ño’i—Ž,¥ê¥¹¥È¶ÎÂä,1st level - Bullet List Paragraph,Lettre d'introduction,Paragrafo elenco,Normal bullet 2,Bullet list,목록 단락,목록단락,列表段落11"/>
    <w:basedOn w:val="Normal"/>
    <w:link w:val="ListParagraphChar"/>
    <w:uiPriority w:val="34"/>
    <w:qFormat/>
    <w:rsid w:val="000A231E"/>
    <w:pPr>
      <w:ind w:leftChars="400" w:left="800"/>
    </w:pPr>
  </w:style>
  <w:style w:type="character" w:customStyle="1" w:styleId="ListParagraphChar">
    <w:name w:val="List Paragraph Char"/>
    <w:aliases w:val="- Bullets Char,リスト段落 Char,?? ?? Char,????? Char,???? Char,Lista1 Char,列出段落1 Char,中等深浅网格 1 - 着色 21 Char,列出段落 Char,¥¡¡¡¡ì¬º¥¹¥È¶ÎÂä Char,ÁÐ³ö¶ÎÂä Char,列表段落1 Char,—ño’i—Ž Char,¥ê¥¹¥È¶ÎÂä Char,1st level - Bullet List Paragraph Char"/>
    <w:link w:val="ListParagraph"/>
    <w:uiPriority w:val="34"/>
    <w:qFormat/>
    <w:locked/>
    <w:rsid w:val="000A231E"/>
    <w:rPr>
      <w:rFonts w:ascii="Times New Roman" w:eastAsia="Malgun Gothic" w:hAnsi="Times New Roman" w:cs="Times New Roman"/>
      <w:sz w:val="20"/>
      <w:szCs w:val="20"/>
      <w:lang w:val="en-GB" w:eastAsia="ko-KR"/>
    </w:rPr>
  </w:style>
  <w:style w:type="table" w:customStyle="1" w:styleId="TableGrid1">
    <w:name w:val="Table Grid1"/>
    <w:basedOn w:val="TableNormal"/>
    <w:next w:val="TableGrid"/>
    <w:rsid w:val="00D84005"/>
    <w:pPr>
      <w:spacing w:after="180" w:line="240" w:lineRule="auto"/>
    </w:pPr>
    <w:rPr>
      <w:rFonts w:ascii="CG Times (WN)" w:eastAsia="MS Mincho" w:hAnsi="CG Times (W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aliases w:val="TableGrid"/>
    <w:basedOn w:val="TableNormal"/>
    <w:qFormat/>
    <w:rsid w:val="00D840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07243E"/>
    <w:pPr>
      <w:spacing w:before="100" w:beforeAutospacing="1" w:after="100" w:afterAutospacing="1"/>
    </w:pPr>
    <w:rPr>
      <w:rFonts w:eastAsiaTheme="minorEastAsia"/>
      <w:sz w:val="24"/>
      <w:szCs w:val="24"/>
      <w:lang w:val="en-US" w:eastAsia="zh-TW"/>
    </w:rPr>
  </w:style>
  <w:style w:type="character" w:styleId="Strong">
    <w:name w:val="Strong"/>
    <w:basedOn w:val="DefaultParagraphFont"/>
    <w:uiPriority w:val="22"/>
    <w:qFormat/>
    <w:rsid w:val="00E770CE"/>
    <w:rPr>
      <w:b/>
      <w:bCs/>
    </w:rPr>
  </w:style>
  <w:style w:type="character" w:customStyle="1" w:styleId="Heading2Char">
    <w:name w:val="Heading 2 Char"/>
    <w:basedOn w:val="DefaultParagraphFont"/>
    <w:link w:val="Heading2"/>
    <w:uiPriority w:val="9"/>
    <w:rsid w:val="00B43975"/>
    <w:rPr>
      <w:rFonts w:asciiTheme="majorHAnsi" w:eastAsiaTheme="majorEastAsia" w:hAnsiTheme="majorHAnsi" w:cstheme="majorBidi"/>
      <w:b/>
      <w:bCs/>
      <w:sz w:val="48"/>
      <w:szCs w:val="48"/>
      <w:lang w:val="en-GB" w:eastAsia="ko-KR"/>
    </w:rPr>
  </w:style>
  <w:style w:type="paragraph" w:customStyle="1" w:styleId="B1">
    <w:name w:val="B1"/>
    <w:basedOn w:val="List"/>
    <w:link w:val="B1Zchn"/>
    <w:qFormat/>
    <w:rsid w:val="00D83B82"/>
    <w:pPr>
      <w:overflowPunct w:val="0"/>
      <w:autoSpaceDE w:val="0"/>
      <w:autoSpaceDN w:val="0"/>
      <w:adjustRightInd w:val="0"/>
      <w:ind w:leftChars="0" w:left="568" w:firstLineChars="0" w:hanging="284"/>
      <w:contextualSpacing w:val="0"/>
      <w:textAlignment w:val="baseline"/>
    </w:pPr>
    <w:rPr>
      <w:rFonts w:eastAsia="MS Mincho"/>
      <w:lang w:eastAsia="en-US"/>
    </w:rPr>
  </w:style>
  <w:style w:type="character" w:customStyle="1" w:styleId="B1Zchn">
    <w:name w:val="B1 Zchn"/>
    <w:link w:val="B1"/>
    <w:qFormat/>
    <w:rsid w:val="00D83B82"/>
    <w:rPr>
      <w:rFonts w:ascii="Times New Roman" w:eastAsia="MS Mincho" w:hAnsi="Times New Roman" w:cs="Times New Roman"/>
      <w:sz w:val="20"/>
      <w:szCs w:val="20"/>
      <w:lang w:val="en-GB" w:eastAsia="en-US"/>
    </w:rPr>
  </w:style>
  <w:style w:type="paragraph" w:styleId="List">
    <w:name w:val="List"/>
    <w:basedOn w:val="Normal"/>
    <w:uiPriority w:val="99"/>
    <w:semiHidden/>
    <w:unhideWhenUsed/>
    <w:rsid w:val="00D83B82"/>
    <w:pPr>
      <w:ind w:leftChars="200" w:left="100" w:hangingChars="200" w:hanging="200"/>
      <w:contextualSpacing/>
    </w:pPr>
  </w:style>
  <w:style w:type="paragraph" w:styleId="BodyText">
    <w:name w:val="Body Text"/>
    <w:basedOn w:val="Normal"/>
    <w:link w:val="BodyTextChar"/>
    <w:rsid w:val="00C95EBB"/>
    <w:pPr>
      <w:widowControl w:val="0"/>
      <w:overflowPunct w:val="0"/>
      <w:autoSpaceDE w:val="0"/>
      <w:autoSpaceDN w:val="0"/>
      <w:adjustRightInd w:val="0"/>
      <w:textAlignment w:val="baseline"/>
    </w:pPr>
    <w:rPr>
      <w:rFonts w:eastAsia="MS Mincho"/>
      <w:i/>
      <w:lang w:val="en-US" w:eastAsia="en-US"/>
    </w:rPr>
  </w:style>
  <w:style w:type="character" w:customStyle="1" w:styleId="BodyTextChar">
    <w:name w:val="Body Text Char"/>
    <w:basedOn w:val="DefaultParagraphFont"/>
    <w:link w:val="BodyText"/>
    <w:rsid w:val="00C95EBB"/>
    <w:rPr>
      <w:rFonts w:ascii="Times New Roman" w:eastAsia="MS Mincho" w:hAnsi="Times New Roman" w:cs="Times New Roman"/>
      <w:i/>
      <w:sz w:val="20"/>
      <w:szCs w:val="20"/>
      <w:lang w:eastAsia="en-US"/>
    </w:rPr>
  </w:style>
  <w:style w:type="character" w:customStyle="1" w:styleId="B1Char">
    <w:name w:val="B1 Char"/>
    <w:qFormat/>
    <w:rsid w:val="00D359CD"/>
    <w:rPr>
      <w:lang w:val="en-GB" w:eastAsia="en-US"/>
    </w:rPr>
  </w:style>
  <w:style w:type="paragraph" w:customStyle="1" w:styleId="Default">
    <w:name w:val="Default"/>
    <w:rsid w:val="00D359CD"/>
    <w:pPr>
      <w:autoSpaceDE w:val="0"/>
      <w:autoSpaceDN w:val="0"/>
      <w:adjustRightInd w:val="0"/>
      <w:spacing w:after="0" w:line="240" w:lineRule="auto"/>
    </w:pPr>
    <w:rPr>
      <w:rFonts w:ascii="Microsoft JhengHei" w:eastAsia="Microsoft JhengHei" w:hAnsi="CG Times (WN)" w:cs="Microsoft JhengHei"/>
      <w:color w:val="000000"/>
      <w:sz w:val="24"/>
      <w:szCs w:val="24"/>
      <w:lang w:eastAsia="zh-CN"/>
    </w:rPr>
  </w:style>
  <w:style w:type="character" w:customStyle="1" w:styleId="Heading3Char">
    <w:name w:val="Heading 3 Char"/>
    <w:aliases w:val="Heading 3 3GPP Char"/>
    <w:basedOn w:val="DefaultParagraphFont"/>
    <w:link w:val="Heading3"/>
    <w:rsid w:val="002D57EC"/>
    <w:rPr>
      <w:rFonts w:asciiTheme="majorHAnsi" w:eastAsiaTheme="majorEastAsia" w:hAnsiTheme="majorHAnsi" w:cstheme="majorBidi"/>
      <w:b/>
      <w:bCs/>
      <w:sz w:val="36"/>
      <w:szCs w:val="36"/>
      <w:lang w:val="en-GB" w:eastAsia="ko-KR"/>
    </w:rPr>
  </w:style>
  <w:style w:type="paragraph" w:customStyle="1" w:styleId="NO">
    <w:name w:val="NO"/>
    <w:basedOn w:val="Normal"/>
    <w:rsid w:val="009825CD"/>
    <w:pPr>
      <w:keepLines/>
      <w:overflowPunct w:val="0"/>
      <w:autoSpaceDE w:val="0"/>
      <w:autoSpaceDN w:val="0"/>
      <w:adjustRightInd w:val="0"/>
      <w:ind w:left="1135" w:hanging="851"/>
      <w:textAlignment w:val="baseline"/>
    </w:pPr>
    <w:rPr>
      <w:rFonts w:eastAsiaTheme="minorEastAsia"/>
      <w:lang w:eastAsia="zh-TW"/>
    </w:rPr>
  </w:style>
  <w:style w:type="character" w:customStyle="1" w:styleId="Heading4Char">
    <w:name w:val="Heading 4 Char"/>
    <w:basedOn w:val="DefaultParagraphFont"/>
    <w:link w:val="Heading4"/>
    <w:uiPriority w:val="9"/>
    <w:rsid w:val="00CC6E87"/>
    <w:rPr>
      <w:rFonts w:asciiTheme="majorHAnsi" w:eastAsiaTheme="majorEastAsia" w:hAnsiTheme="majorHAnsi" w:cstheme="majorBidi"/>
      <w:sz w:val="36"/>
      <w:szCs w:val="36"/>
      <w:lang w:val="en-GB" w:eastAsia="ko-KR"/>
    </w:rPr>
  </w:style>
  <w:style w:type="table" w:customStyle="1" w:styleId="1">
    <w:name w:val="表格格線1"/>
    <w:basedOn w:val="TableNormal"/>
    <w:next w:val="TableGrid"/>
    <w:rsid w:val="005D09FF"/>
    <w:pPr>
      <w:spacing w:after="180" w:line="240" w:lineRule="auto"/>
    </w:pPr>
    <w:rPr>
      <w:rFonts w:ascii="CG Times (WN)" w:eastAsia="MS Mincho" w:hAnsi="CG Times (W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
    <w:name w:val="TH"/>
    <w:basedOn w:val="Normal"/>
    <w:link w:val="THChar"/>
    <w:qFormat/>
    <w:rsid w:val="00C659C4"/>
    <w:pPr>
      <w:keepNext/>
      <w:keepLines/>
      <w:spacing w:before="60"/>
      <w:jc w:val="center"/>
    </w:pPr>
    <w:rPr>
      <w:rFonts w:ascii="Arial" w:eastAsia="宋体" w:hAnsi="Arial"/>
      <w:b/>
      <w:lang w:val="x-none" w:eastAsia="en-US"/>
    </w:rPr>
  </w:style>
  <w:style w:type="character" w:customStyle="1" w:styleId="THChar">
    <w:name w:val="TH Char"/>
    <w:link w:val="TH"/>
    <w:qFormat/>
    <w:rsid w:val="00C659C4"/>
    <w:rPr>
      <w:rFonts w:ascii="Arial" w:eastAsia="宋体" w:hAnsi="Arial" w:cs="Times New Roman"/>
      <w:b/>
      <w:sz w:val="20"/>
      <w:szCs w:val="20"/>
      <w:lang w:val="x-none" w:eastAsia="en-US"/>
    </w:rPr>
  </w:style>
  <w:style w:type="paragraph" w:customStyle="1" w:styleId="TAC">
    <w:name w:val="TAC"/>
    <w:basedOn w:val="Normal"/>
    <w:link w:val="TACChar"/>
    <w:qFormat/>
    <w:rsid w:val="003041F3"/>
    <w:pPr>
      <w:keepNext/>
      <w:keepLines/>
      <w:spacing w:after="0"/>
      <w:jc w:val="center"/>
    </w:pPr>
    <w:rPr>
      <w:rFonts w:ascii="Arial" w:hAnsi="Arial"/>
      <w:sz w:val="18"/>
      <w:lang w:eastAsia="en-US"/>
    </w:rPr>
  </w:style>
  <w:style w:type="character" w:customStyle="1" w:styleId="TACChar">
    <w:name w:val="TAC Char"/>
    <w:link w:val="TAC"/>
    <w:qFormat/>
    <w:rsid w:val="003041F3"/>
    <w:rPr>
      <w:rFonts w:ascii="Arial" w:eastAsia="Malgun Gothic" w:hAnsi="Arial" w:cs="Times New Roman"/>
      <w:sz w:val="18"/>
      <w:szCs w:val="20"/>
      <w:lang w:val="en-GB" w:eastAsia="en-US"/>
    </w:rPr>
  </w:style>
  <w:style w:type="paragraph" w:customStyle="1" w:styleId="TAH">
    <w:name w:val="TAH"/>
    <w:basedOn w:val="TAC"/>
    <w:link w:val="TAHCar"/>
    <w:qFormat/>
    <w:rsid w:val="003041F3"/>
    <w:rPr>
      <w:rFonts w:eastAsia="Times New Roman"/>
      <w:b/>
    </w:rPr>
  </w:style>
  <w:style w:type="character" w:customStyle="1" w:styleId="TAHCar">
    <w:name w:val="TAH Car"/>
    <w:link w:val="TAH"/>
    <w:qFormat/>
    <w:rsid w:val="003041F3"/>
    <w:rPr>
      <w:rFonts w:ascii="Arial" w:eastAsia="Times New Roman" w:hAnsi="Arial" w:cs="Times New Roman"/>
      <w:b/>
      <w:sz w:val="18"/>
      <w:szCs w:val="20"/>
      <w:lang w:val="en-GB" w:eastAsia="en-US"/>
    </w:rPr>
  </w:style>
  <w:style w:type="paragraph" w:styleId="TOC5">
    <w:name w:val="toc 5"/>
    <w:aliases w:val="Proposal"/>
    <w:basedOn w:val="Normal"/>
    <w:next w:val="Normal"/>
    <w:autoRedefine/>
    <w:uiPriority w:val="39"/>
    <w:unhideWhenUsed/>
    <w:rsid w:val="00764383"/>
    <w:pPr>
      <w:spacing w:after="100" w:line="259" w:lineRule="auto"/>
    </w:pPr>
    <w:rPr>
      <w:rFonts w:eastAsia="PMingLiU" w:cstheme="minorBidi"/>
      <w:b/>
      <w:szCs w:val="22"/>
      <w:lang w:val="en-US" w:eastAsia="en-US"/>
    </w:rPr>
  </w:style>
  <w:style w:type="paragraph" w:customStyle="1" w:styleId="1proposal">
    <w:name w:val="缩进1proposal"/>
    <w:basedOn w:val="ListParagraph"/>
    <w:link w:val="1proposalChar"/>
    <w:qFormat/>
    <w:rsid w:val="003363E7"/>
    <w:pPr>
      <w:widowControl w:val="0"/>
      <w:numPr>
        <w:numId w:val="10"/>
      </w:numPr>
      <w:autoSpaceDE w:val="0"/>
      <w:autoSpaceDN w:val="0"/>
      <w:adjustRightInd w:val="0"/>
      <w:spacing w:after="50"/>
      <w:ind w:leftChars="0" w:left="0"/>
      <w:jc w:val="both"/>
    </w:pPr>
    <w:rPr>
      <w:rFonts w:ascii="Times" w:eastAsia="微软雅黑" w:hAnsi="Times"/>
      <w:b/>
      <w:lang w:val="en-US" w:eastAsia="zh-CN"/>
    </w:rPr>
  </w:style>
  <w:style w:type="character" w:customStyle="1" w:styleId="1proposalChar">
    <w:name w:val="缩进1proposal Char"/>
    <w:basedOn w:val="DefaultParagraphFont"/>
    <w:link w:val="1proposal"/>
    <w:rsid w:val="003363E7"/>
    <w:rPr>
      <w:rFonts w:ascii="Times" w:eastAsia="微软雅黑" w:hAnsi="Times" w:cs="Times New Roman"/>
      <w:b/>
      <w:sz w:val="20"/>
      <w:szCs w:val="20"/>
      <w:lang w:eastAsia="zh-CN"/>
    </w:rPr>
  </w:style>
  <w:style w:type="character" w:customStyle="1" w:styleId="B10">
    <w:name w:val="B1 (文字)"/>
    <w:qFormat/>
    <w:locked/>
    <w:rsid w:val="00160797"/>
    <w:rPr>
      <w:lang w:eastAsia="en-US"/>
    </w:rPr>
  </w:style>
  <w:style w:type="character" w:customStyle="1" w:styleId="B2Char">
    <w:name w:val="B2 Char"/>
    <w:link w:val="B2"/>
    <w:qFormat/>
    <w:locked/>
    <w:rsid w:val="00160797"/>
    <w:rPr>
      <w:lang w:eastAsia="en-US"/>
    </w:rPr>
  </w:style>
  <w:style w:type="paragraph" w:customStyle="1" w:styleId="B2">
    <w:name w:val="B2"/>
    <w:basedOn w:val="Normal"/>
    <w:link w:val="B2Char"/>
    <w:qFormat/>
    <w:rsid w:val="00160797"/>
    <w:pPr>
      <w:ind w:left="851" w:hanging="284"/>
    </w:pPr>
    <w:rPr>
      <w:rFonts w:asciiTheme="minorHAnsi" w:eastAsiaTheme="minorEastAsia" w:hAnsiTheme="minorHAnsi" w:cstheme="minorBidi"/>
      <w:sz w:val="22"/>
      <w:szCs w:val="22"/>
      <w:lang w:val="en-US" w:eastAsia="en-US"/>
    </w:rPr>
  </w:style>
  <w:style w:type="paragraph" w:styleId="Revision">
    <w:name w:val="Revision"/>
    <w:hidden/>
    <w:uiPriority w:val="99"/>
    <w:semiHidden/>
    <w:rsid w:val="00A619E0"/>
    <w:pPr>
      <w:spacing w:after="0" w:line="240" w:lineRule="auto"/>
    </w:pPr>
    <w:rPr>
      <w:rFonts w:ascii="Times New Roman" w:eastAsia="Malgun Gothic" w:hAnsi="Times New Roman" w:cs="Times New Roman"/>
      <w:sz w:val="20"/>
      <w:szCs w:val="20"/>
      <w:lang w:val="en-GB" w:eastAsia="ko-KR"/>
    </w:rPr>
  </w:style>
  <w:style w:type="paragraph" w:styleId="CommentText">
    <w:name w:val="annotation text"/>
    <w:basedOn w:val="Normal"/>
    <w:link w:val="CommentTextChar"/>
    <w:uiPriority w:val="99"/>
    <w:unhideWhenUsed/>
  </w:style>
  <w:style w:type="character" w:customStyle="1" w:styleId="CommentTextChar">
    <w:name w:val="Comment Text Char"/>
    <w:basedOn w:val="DefaultParagraphFont"/>
    <w:link w:val="CommentText"/>
    <w:uiPriority w:val="99"/>
    <w:rPr>
      <w:rFonts w:ascii="Times New Roman" w:eastAsia="Malgun Gothic" w:hAnsi="Times New Roman" w:cs="Times New Roman"/>
      <w:sz w:val="20"/>
      <w:szCs w:val="20"/>
      <w:lang w:val="en-GB" w:eastAsia="ko-KR"/>
    </w:rPr>
  </w:style>
  <w:style w:type="character" w:styleId="CommentReference">
    <w:name w:val="annotation reference"/>
    <w:basedOn w:val="DefaultParagraphFont"/>
    <w:uiPriority w:val="99"/>
    <w:semiHidden/>
    <w:unhideWhenUsed/>
    <w:rPr>
      <w:sz w:val="18"/>
      <w:szCs w:val="18"/>
    </w:rPr>
  </w:style>
  <w:style w:type="paragraph" w:styleId="CommentSubject">
    <w:name w:val="annotation subject"/>
    <w:basedOn w:val="CommentText"/>
    <w:next w:val="CommentText"/>
    <w:link w:val="CommentSubjectChar"/>
    <w:uiPriority w:val="99"/>
    <w:semiHidden/>
    <w:unhideWhenUsed/>
    <w:rsid w:val="002550B0"/>
    <w:rPr>
      <w:b/>
      <w:bCs/>
    </w:rPr>
  </w:style>
  <w:style w:type="character" w:customStyle="1" w:styleId="CommentSubjectChar">
    <w:name w:val="Comment Subject Char"/>
    <w:basedOn w:val="CommentTextChar"/>
    <w:link w:val="CommentSubject"/>
    <w:uiPriority w:val="99"/>
    <w:semiHidden/>
    <w:rsid w:val="002550B0"/>
    <w:rPr>
      <w:rFonts w:ascii="Times New Roman" w:eastAsia="Malgun Gothic" w:hAnsi="Times New Roman" w:cs="Times New Roman"/>
      <w:b/>
      <w:bCs/>
      <w:sz w:val="20"/>
      <w:szCs w:val="20"/>
      <w:lang w:val="en-GB" w:eastAsia="ko-KR"/>
    </w:rPr>
  </w:style>
  <w:style w:type="paragraph" w:customStyle="1" w:styleId="B3">
    <w:name w:val="B3"/>
    <w:basedOn w:val="Normal"/>
    <w:rsid w:val="006D2333"/>
    <w:pPr>
      <w:ind w:left="1135" w:hanging="284"/>
    </w:pPr>
    <w:rPr>
      <w:rFonts w:eastAsia="MS Mincho"/>
      <w:lang w:eastAsia="en-US"/>
    </w:rPr>
  </w:style>
  <w:style w:type="character" w:styleId="Hyperlink">
    <w:name w:val="Hyperlink"/>
    <w:basedOn w:val="DefaultParagraphFont"/>
    <w:uiPriority w:val="99"/>
    <w:unhideWhenUsed/>
    <w:rsid w:val="000110B4"/>
    <w:rPr>
      <w:color w:val="0563C1" w:themeColor="hyperlink"/>
      <w:u w:val="single"/>
    </w:rPr>
  </w:style>
  <w:style w:type="character" w:styleId="UnresolvedMention">
    <w:name w:val="Unresolved Mention"/>
    <w:basedOn w:val="DefaultParagraphFont"/>
    <w:uiPriority w:val="99"/>
    <w:semiHidden/>
    <w:unhideWhenUsed/>
    <w:rsid w:val="000110B4"/>
    <w:rPr>
      <w:color w:val="605E5C"/>
      <w:shd w:val="clear" w:color="auto" w:fill="E1DFDD"/>
    </w:rPr>
  </w:style>
  <w:style w:type="character" w:customStyle="1" w:styleId="ui-provider">
    <w:name w:val="ui-provider"/>
    <w:basedOn w:val="DefaultParagraphFont"/>
    <w:rsid w:val="00F04E8B"/>
  </w:style>
  <w:style w:type="paragraph" w:customStyle="1" w:styleId="references">
    <w:name w:val="references"/>
    <w:uiPriority w:val="99"/>
    <w:rsid w:val="00A360CC"/>
    <w:pPr>
      <w:numPr>
        <w:numId w:val="42"/>
      </w:numPr>
      <w:spacing w:after="50" w:line="180" w:lineRule="exact"/>
      <w:jc w:val="both"/>
    </w:pPr>
    <w:rPr>
      <w:rFonts w:ascii="Times New Roman" w:eastAsia="MS Mincho" w:hAnsi="Times New Roman" w:cs="Times New Roman"/>
      <w:noProof/>
      <w:sz w:val="20"/>
      <w:szCs w:val="16"/>
      <w:lang w:eastAsia="en-US"/>
    </w:rPr>
  </w:style>
  <w:style w:type="character" w:customStyle="1" w:styleId="TALCar">
    <w:name w:val="TAL Car"/>
    <w:basedOn w:val="DefaultParagraphFont"/>
    <w:link w:val="TAL"/>
    <w:qFormat/>
    <w:locked/>
    <w:rsid w:val="00026ED7"/>
    <w:rPr>
      <w:rFonts w:ascii="Arial" w:hAnsi="Arial" w:cs="Arial"/>
      <w:sz w:val="18"/>
      <w:lang w:val="en-GB" w:eastAsia="en-US"/>
    </w:rPr>
  </w:style>
  <w:style w:type="paragraph" w:customStyle="1" w:styleId="TAL">
    <w:name w:val="TAL"/>
    <w:basedOn w:val="Normal"/>
    <w:link w:val="TALCar"/>
    <w:qFormat/>
    <w:rsid w:val="00026ED7"/>
    <w:pPr>
      <w:keepNext/>
      <w:keepLines/>
      <w:spacing w:after="0"/>
    </w:pPr>
    <w:rPr>
      <w:rFonts w:ascii="Arial" w:eastAsiaTheme="minorEastAsia" w:hAnsi="Arial" w:cs="Arial"/>
      <w:sz w:val="18"/>
      <w:szCs w:val="22"/>
      <w:lang w:eastAsia="en-US"/>
    </w:rPr>
  </w:style>
  <w:style w:type="table" w:styleId="GridTable1Light-Accent1">
    <w:name w:val="Grid Table 1 Light Accent 1"/>
    <w:basedOn w:val="TableNormal"/>
    <w:uiPriority w:val="46"/>
    <w:rsid w:val="009B5F02"/>
    <w:pPr>
      <w:spacing w:after="0" w:line="240" w:lineRule="auto"/>
    </w:pPr>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21005">
      <w:bodyDiv w:val="1"/>
      <w:marLeft w:val="0"/>
      <w:marRight w:val="0"/>
      <w:marTop w:val="0"/>
      <w:marBottom w:val="0"/>
      <w:divBdr>
        <w:top w:val="none" w:sz="0" w:space="0" w:color="auto"/>
        <w:left w:val="none" w:sz="0" w:space="0" w:color="auto"/>
        <w:bottom w:val="none" w:sz="0" w:space="0" w:color="auto"/>
        <w:right w:val="none" w:sz="0" w:space="0" w:color="auto"/>
      </w:divBdr>
      <w:divsChild>
        <w:div w:id="1654792589">
          <w:marLeft w:val="446"/>
          <w:marRight w:val="0"/>
          <w:marTop w:val="0"/>
          <w:marBottom w:val="0"/>
          <w:divBdr>
            <w:top w:val="none" w:sz="0" w:space="0" w:color="auto"/>
            <w:left w:val="none" w:sz="0" w:space="0" w:color="auto"/>
            <w:bottom w:val="none" w:sz="0" w:space="0" w:color="auto"/>
            <w:right w:val="none" w:sz="0" w:space="0" w:color="auto"/>
          </w:divBdr>
        </w:div>
        <w:div w:id="815491853">
          <w:marLeft w:val="1166"/>
          <w:marRight w:val="0"/>
          <w:marTop w:val="0"/>
          <w:marBottom w:val="0"/>
          <w:divBdr>
            <w:top w:val="none" w:sz="0" w:space="0" w:color="auto"/>
            <w:left w:val="none" w:sz="0" w:space="0" w:color="auto"/>
            <w:bottom w:val="none" w:sz="0" w:space="0" w:color="auto"/>
            <w:right w:val="none" w:sz="0" w:space="0" w:color="auto"/>
          </w:divBdr>
        </w:div>
        <w:div w:id="2003703596">
          <w:marLeft w:val="1166"/>
          <w:marRight w:val="0"/>
          <w:marTop w:val="0"/>
          <w:marBottom w:val="0"/>
          <w:divBdr>
            <w:top w:val="none" w:sz="0" w:space="0" w:color="auto"/>
            <w:left w:val="none" w:sz="0" w:space="0" w:color="auto"/>
            <w:bottom w:val="none" w:sz="0" w:space="0" w:color="auto"/>
            <w:right w:val="none" w:sz="0" w:space="0" w:color="auto"/>
          </w:divBdr>
        </w:div>
        <w:div w:id="1694725500">
          <w:marLeft w:val="446"/>
          <w:marRight w:val="0"/>
          <w:marTop w:val="0"/>
          <w:marBottom w:val="0"/>
          <w:divBdr>
            <w:top w:val="none" w:sz="0" w:space="0" w:color="auto"/>
            <w:left w:val="none" w:sz="0" w:space="0" w:color="auto"/>
            <w:bottom w:val="none" w:sz="0" w:space="0" w:color="auto"/>
            <w:right w:val="none" w:sz="0" w:space="0" w:color="auto"/>
          </w:divBdr>
        </w:div>
        <w:div w:id="1470319015">
          <w:marLeft w:val="1166"/>
          <w:marRight w:val="0"/>
          <w:marTop w:val="0"/>
          <w:marBottom w:val="0"/>
          <w:divBdr>
            <w:top w:val="none" w:sz="0" w:space="0" w:color="auto"/>
            <w:left w:val="none" w:sz="0" w:space="0" w:color="auto"/>
            <w:bottom w:val="none" w:sz="0" w:space="0" w:color="auto"/>
            <w:right w:val="none" w:sz="0" w:space="0" w:color="auto"/>
          </w:divBdr>
        </w:div>
        <w:div w:id="1726249395">
          <w:marLeft w:val="1166"/>
          <w:marRight w:val="0"/>
          <w:marTop w:val="0"/>
          <w:marBottom w:val="0"/>
          <w:divBdr>
            <w:top w:val="none" w:sz="0" w:space="0" w:color="auto"/>
            <w:left w:val="none" w:sz="0" w:space="0" w:color="auto"/>
            <w:bottom w:val="none" w:sz="0" w:space="0" w:color="auto"/>
            <w:right w:val="none" w:sz="0" w:space="0" w:color="auto"/>
          </w:divBdr>
        </w:div>
      </w:divsChild>
    </w:div>
    <w:div w:id="27798098">
      <w:bodyDiv w:val="1"/>
      <w:marLeft w:val="0"/>
      <w:marRight w:val="0"/>
      <w:marTop w:val="0"/>
      <w:marBottom w:val="0"/>
      <w:divBdr>
        <w:top w:val="none" w:sz="0" w:space="0" w:color="auto"/>
        <w:left w:val="none" w:sz="0" w:space="0" w:color="auto"/>
        <w:bottom w:val="none" w:sz="0" w:space="0" w:color="auto"/>
        <w:right w:val="none" w:sz="0" w:space="0" w:color="auto"/>
      </w:divBdr>
    </w:div>
    <w:div w:id="28797243">
      <w:bodyDiv w:val="1"/>
      <w:marLeft w:val="0"/>
      <w:marRight w:val="0"/>
      <w:marTop w:val="0"/>
      <w:marBottom w:val="0"/>
      <w:divBdr>
        <w:top w:val="none" w:sz="0" w:space="0" w:color="auto"/>
        <w:left w:val="none" w:sz="0" w:space="0" w:color="auto"/>
        <w:bottom w:val="none" w:sz="0" w:space="0" w:color="auto"/>
        <w:right w:val="none" w:sz="0" w:space="0" w:color="auto"/>
      </w:divBdr>
    </w:div>
    <w:div w:id="35088191">
      <w:bodyDiv w:val="1"/>
      <w:marLeft w:val="0"/>
      <w:marRight w:val="0"/>
      <w:marTop w:val="0"/>
      <w:marBottom w:val="0"/>
      <w:divBdr>
        <w:top w:val="none" w:sz="0" w:space="0" w:color="auto"/>
        <w:left w:val="none" w:sz="0" w:space="0" w:color="auto"/>
        <w:bottom w:val="none" w:sz="0" w:space="0" w:color="auto"/>
        <w:right w:val="none" w:sz="0" w:space="0" w:color="auto"/>
      </w:divBdr>
    </w:div>
    <w:div w:id="35934282">
      <w:bodyDiv w:val="1"/>
      <w:marLeft w:val="0"/>
      <w:marRight w:val="0"/>
      <w:marTop w:val="0"/>
      <w:marBottom w:val="0"/>
      <w:divBdr>
        <w:top w:val="none" w:sz="0" w:space="0" w:color="auto"/>
        <w:left w:val="none" w:sz="0" w:space="0" w:color="auto"/>
        <w:bottom w:val="none" w:sz="0" w:space="0" w:color="auto"/>
        <w:right w:val="none" w:sz="0" w:space="0" w:color="auto"/>
      </w:divBdr>
    </w:div>
    <w:div w:id="39940710">
      <w:bodyDiv w:val="1"/>
      <w:marLeft w:val="0"/>
      <w:marRight w:val="0"/>
      <w:marTop w:val="0"/>
      <w:marBottom w:val="0"/>
      <w:divBdr>
        <w:top w:val="none" w:sz="0" w:space="0" w:color="auto"/>
        <w:left w:val="none" w:sz="0" w:space="0" w:color="auto"/>
        <w:bottom w:val="none" w:sz="0" w:space="0" w:color="auto"/>
        <w:right w:val="none" w:sz="0" w:space="0" w:color="auto"/>
      </w:divBdr>
    </w:div>
    <w:div w:id="40206098">
      <w:bodyDiv w:val="1"/>
      <w:marLeft w:val="0"/>
      <w:marRight w:val="0"/>
      <w:marTop w:val="0"/>
      <w:marBottom w:val="0"/>
      <w:divBdr>
        <w:top w:val="none" w:sz="0" w:space="0" w:color="auto"/>
        <w:left w:val="none" w:sz="0" w:space="0" w:color="auto"/>
        <w:bottom w:val="none" w:sz="0" w:space="0" w:color="auto"/>
        <w:right w:val="none" w:sz="0" w:space="0" w:color="auto"/>
      </w:divBdr>
    </w:div>
    <w:div w:id="40592882">
      <w:bodyDiv w:val="1"/>
      <w:marLeft w:val="0"/>
      <w:marRight w:val="0"/>
      <w:marTop w:val="0"/>
      <w:marBottom w:val="0"/>
      <w:divBdr>
        <w:top w:val="none" w:sz="0" w:space="0" w:color="auto"/>
        <w:left w:val="none" w:sz="0" w:space="0" w:color="auto"/>
        <w:bottom w:val="none" w:sz="0" w:space="0" w:color="auto"/>
        <w:right w:val="none" w:sz="0" w:space="0" w:color="auto"/>
      </w:divBdr>
    </w:div>
    <w:div w:id="45225732">
      <w:bodyDiv w:val="1"/>
      <w:marLeft w:val="0"/>
      <w:marRight w:val="0"/>
      <w:marTop w:val="0"/>
      <w:marBottom w:val="0"/>
      <w:divBdr>
        <w:top w:val="none" w:sz="0" w:space="0" w:color="auto"/>
        <w:left w:val="none" w:sz="0" w:space="0" w:color="auto"/>
        <w:bottom w:val="none" w:sz="0" w:space="0" w:color="auto"/>
        <w:right w:val="none" w:sz="0" w:space="0" w:color="auto"/>
      </w:divBdr>
    </w:div>
    <w:div w:id="47383649">
      <w:bodyDiv w:val="1"/>
      <w:marLeft w:val="0"/>
      <w:marRight w:val="0"/>
      <w:marTop w:val="0"/>
      <w:marBottom w:val="0"/>
      <w:divBdr>
        <w:top w:val="none" w:sz="0" w:space="0" w:color="auto"/>
        <w:left w:val="none" w:sz="0" w:space="0" w:color="auto"/>
        <w:bottom w:val="none" w:sz="0" w:space="0" w:color="auto"/>
        <w:right w:val="none" w:sz="0" w:space="0" w:color="auto"/>
      </w:divBdr>
    </w:div>
    <w:div w:id="65685058">
      <w:bodyDiv w:val="1"/>
      <w:marLeft w:val="0"/>
      <w:marRight w:val="0"/>
      <w:marTop w:val="0"/>
      <w:marBottom w:val="0"/>
      <w:divBdr>
        <w:top w:val="none" w:sz="0" w:space="0" w:color="auto"/>
        <w:left w:val="none" w:sz="0" w:space="0" w:color="auto"/>
        <w:bottom w:val="none" w:sz="0" w:space="0" w:color="auto"/>
        <w:right w:val="none" w:sz="0" w:space="0" w:color="auto"/>
      </w:divBdr>
    </w:div>
    <w:div w:id="72628106">
      <w:bodyDiv w:val="1"/>
      <w:marLeft w:val="0"/>
      <w:marRight w:val="0"/>
      <w:marTop w:val="0"/>
      <w:marBottom w:val="0"/>
      <w:divBdr>
        <w:top w:val="none" w:sz="0" w:space="0" w:color="auto"/>
        <w:left w:val="none" w:sz="0" w:space="0" w:color="auto"/>
        <w:bottom w:val="none" w:sz="0" w:space="0" w:color="auto"/>
        <w:right w:val="none" w:sz="0" w:space="0" w:color="auto"/>
      </w:divBdr>
    </w:div>
    <w:div w:id="73359201">
      <w:bodyDiv w:val="1"/>
      <w:marLeft w:val="0"/>
      <w:marRight w:val="0"/>
      <w:marTop w:val="0"/>
      <w:marBottom w:val="0"/>
      <w:divBdr>
        <w:top w:val="none" w:sz="0" w:space="0" w:color="auto"/>
        <w:left w:val="none" w:sz="0" w:space="0" w:color="auto"/>
        <w:bottom w:val="none" w:sz="0" w:space="0" w:color="auto"/>
        <w:right w:val="none" w:sz="0" w:space="0" w:color="auto"/>
      </w:divBdr>
    </w:div>
    <w:div w:id="73627000">
      <w:bodyDiv w:val="1"/>
      <w:marLeft w:val="0"/>
      <w:marRight w:val="0"/>
      <w:marTop w:val="0"/>
      <w:marBottom w:val="0"/>
      <w:divBdr>
        <w:top w:val="none" w:sz="0" w:space="0" w:color="auto"/>
        <w:left w:val="none" w:sz="0" w:space="0" w:color="auto"/>
        <w:bottom w:val="none" w:sz="0" w:space="0" w:color="auto"/>
        <w:right w:val="none" w:sz="0" w:space="0" w:color="auto"/>
      </w:divBdr>
    </w:div>
    <w:div w:id="74210012">
      <w:bodyDiv w:val="1"/>
      <w:marLeft w:val="0"/>
      <w:marRight w:val="0"/>
      <w:marTop w:val="0"/>
      <w:marBottom w:val="0"/>
      <w:divBdr>
        <w:top w:val="none" w:sz="0" w:space="0" w:color="auto"/>
        <w:left w:val="none" w:sz="0" w:space="0" w:color="auto"/>
        <w:bottom w:val="none" w:sz="0" w:space="0" w:color="auto"/>
        <w:right w:val="none" w:sz="0" w:space="0" w:color="auto"/>
      </w:divBdr>
    </w:div>
    <w:div w:id="75245038">
      <w:bodyDiv w:val="1"/>
      <w:marLeft w:val="0"/>
      <w:marRight w:val="0"/>
      <w:marTop w:val="0"/>
      <w:marBottom w:val="0"/>
      <w:divBdr>
        <w:top w:val="none" w:sz="0" w:space="0" w:color="auto"/>
        <w:left w:val="none" w:sz="0" w:space="0" w:color="auto"/>
        <w:bottom w:val="none" w:sz="0" w:space="0" w:color="auto"/>
        <w:right w:val="none" w:sz="0" w:space="0" w:color="auto"/>
      </w:divBdr>
    </w:div>
    <w:div w:id="78716006">
      <w:bodyDiv w:val="1"/>
      <w:marLeft w:val="0"/>
      <w:marRight w:val="0"/>
      <w:marTop w:val="0"/>
      <w:marBottom w:val="0"/>
      <w:divBdr>
        <w:top w:val="none" w:sz="0" w:space="0" w:color="auto"/>
        <w:left w:val="none" w:sz="0" w:space="0" w:color="auto"/>
        <w:bottom w:val="none" w:sz="0" w:space="0" w:color="auto"/>
        <w:right w:val="none" w:sz="0" w:space="0" w:color="auto"/>
      </w:divBdr>
    </w:div>
    <w:div w:id="88235732">
      <w:bodyDiv w:val="1"/>
      <w:marLeft w:val="0"/>
      <w:marRight w:val="0"/>
      <w:marTop w:val="0"/>
      <w:marBottom w:val="0"/>
      <w:divBdr>
        <w:top w:val="none" w:sz="0" w:space="0" w:color="auto"/>
        <w:left w:val="none" w:sz="0" w:space="0" w:color="auto"/>
        <w:bottom w:val="none" w:sz="0" w:space="0" w:color="auto"/>
        <w:right w:val="none" w:sz="0" w:space="0" w:color="auto"/>
      </w:divBdr>
    </w:div>
    <w:div w:id="97869805">
      <w:bodyDiv w:val="1"/>
      <w:marLeft w:val="0"/>
      <w:marRight w:val="0"/>
      <w:marTop w:val="0"/>
      <w:marBottom w:val="0"/>
      <w:divBdr>
        <w:top w:val="none" w:sz="0" w:space="0" w:color="auto"/>
        <w:left w:val="none" w:sz="0" w:space="0" w:color="auto"/>
        <w:bottom w:val="none" w:sz="0" w:space="0" w:color="auto"/>
        <w:right w:val="none" w:sz="0" w:space="0" w:color="auto"/>
      </w:divBdr>
    </w:div>
    <w:div w:id="106512008">
      <w:bodyDiv w:val="1"/>
      <w:marLeft w:val="0"/>
      <w:marRight w:val="0"/>
      <w:marTop w:val="0"/>
      <w:marBottom w:val="0"/>
      <w:divBdr>
        <w:top w:val="none" w:sz="0" w:space="0" w:color="auto"/>
        <w:left w:val="none" w:sz="0" w:space="0" w:color="auto"/>
        <w:bottom w:val="none" w:sz="0" w:space="0" w:color="auto"/>
        <w:right w:val="none" w:sz="0" w:space="0" w:color="auto"/>
      </w:divBdr>
    </w:div>
    <w:div w:id="112215252">
      <w:bodyDiv w:val="1"/>
      <w:marLeft w:val="0"/>
      <w:marRight w:val="0"/>
      <w:marTop w:val="0"/>
      <w:marBottom w:val="0"/>
      <w:divBdr>
        <w:top w:val="none" w:sz="0" w:space="0" w:color="auto"/>
        <w:left w:val="none" w:sz="0" w:space="0" w:color="auto"/>
        <w:bottom w:val="none" w:sz="0" w:space="0" w:color="auto"/>
        <w:right w:val="none" w:sz="0" w:space="0" w:color="auto"/>
      </w:divBdr>
    </w:div>
    <w:div w:id="118643461">
      <w:bodyDiv w:val="1"/>
      <w:marLeft w:val="0"/>
      <w:marRight w:val="0"/>
      <w:marTop w:val="0"/>
      <w:marBottom w:val="0"/>
      <w:divBdr>
        <w:top w:val="none" w:sz="0" w:space="0" w:color="auto"/>
        <w:left w:val="none" w:sz="0" w:space="0" w:color="auto"/>
        <w:bottom w:val="none" w:sz="0" w:space="0" w:color="auto"/>
        <w:right w:val="none" w:sz="0" w:space="0" w:color="auto"/>
      </w:divBdr>
    </w:div>
    <w:div w:id="122815066">
      <w:bodyDiv w:val="1"/>
      <w:marLeft w:val="0"/>
      <w:marRight w:val="0"/>
      <w:marTop w:val="0"/>
      <w:marBottom w:val="0"/>
      <w:divBdr>
        <w:top w:val="none" w:sz="0" w:space="0" w:color="auto"/>
        <w:left w:val="none" w:sz="0" w:space="0" w:color="auto"/>
        <w:bottom w:val="none" w:sz="0" w:space="0" w:color="auto"/>
        <w:right w:val="none" w:sz="0" w:space="0" w:color="auto"/>
      </w:divBdr>
    </w:div>
    <w:div w:id="123157184">
      <w:bodyDiv w:val="1"/>
      <w:marLeft w:val="0"/>
      <w:marRight w:val="0"/>
      <w:marTop w:val="0"/>
      <w:marBottom w:val="0"/>
      <w:divBdr>
        <w:top w:val="none" w:sz="0" w:space="0" w:color="auto"/>
        <w:left w:val="none" w:sz="0" w:space="0" w:color="auto"/>
        <w:bottom w:val="none" w:sz="0" w:space="0" w:color="auto"/>
        <w:right w:val="none" w:sz="0" w:space="0" w:color="auto"/>
      </w:divBdr>
    </w:div>
    <w:div w:id="129636876">
      <w:bodyDiv w:val="1"/>
      <w:marLeft w:val="0"/>
      <w:marRight w:val="0"/>
      <w:marTop w:val="0"/>
      <w:marBottom w:val="0"/>
      <w:divBdr>
        <w:top w:val="none" w:sz="0" w:space="0" w:color="auto"/>
        <w:left w:val="none" w:sz="0" w:space="0" w:color="auto"/>
        <w:bottom w:val="none" w:sz="0" w:space="0" w:color="auto"/>
        <w:right w:val="none" w:sz="0" w:space="0" w:color="auto"/>
      </w:divBdr>
    </w:div>
    <w:div w:id="131798808">
      <w:bodyDiv w:val="1"/>
      <w:marLeft w:val="0"/>
      <w:marRight w:val="0"/>
      <w:marTop w:val="0"/>
      <w:marBottom w:val="0"/>
      <w:divBdr>
        <w:top w:val="none" w:sz="0" w:space="0" w:color="auto"/>
        <w:left w:val="none" w:sz="0" w:space="0" w:color="auto"/>
        <w:bottom w:val="none" w:sz="0" w:space="0" w:color="auto"/>
        <w:right w:val="none" w:sz="0" w:space="0" w:color="auto"/>
      </w:divBdr>
    </w:div>
    <w:div w:id="137304298">
      <w:bodyDiv w:val="1"/>
      <w:marLeft w:val="0"/>
      <w:marRight w:val="0"/>
      <w:marTop w:val="0"/>
      <w:marBottom w:val="0"/>
      <w:divBdr>
        <w:top w:val="none" w:sz="0" w:space="0" w:color="auto"/>
        <w:left w:val="none" w:sz="0" w:space="0" w:color="auto"/>
        <w:bottom w:val="none" w:sz="0" w:space="0" w:color="auto"/>
        <w:right w:val="none" w:sz="0" w:space="0" w:color="auto"/>
      </w:divBdr>
    </w:div>
    <w:div w:id="140463327">
      <w:bodyDiv w:val="1"/>
      <w:marLeft w:val="0"/>
      <w:marRight w:val="0"/>
      <w:marTop w:val="0"/>
      <w:marBottom w:val="0"/>
      <w:divBdr>
        <w:top w:val="none" w:sz="0" w:space="0" w:color="auto"/>
        <w:left w:val="none" w:sz="0" w:space="0" w:color="auto"/>
        <w:bottom w:val="none" w:sz="0" w:space="0" w:color="auto"/>
        <w:right w:val="none" w:sz="0" w:space="0" w:color="auto"/>
      </w:divBdr>
    </w:div>
    <w:div w:id="143283824">
      <w:bodyDiv w:val="1"/>
      <w:marLeft w:val="0"/>
      <w:marRight w:val="0"/>
      <w:marTop w:val="0"/>
      <w:marBottom w:val="0"/>
      <w:divBdr>
        <w:top w:val="none" w:sz="0" w:space="0" w:color="auto"/>
        <w:left w:val="none" w:sz="0" w:space="0" w:color="auto"/>
        <w:bottom w:val="none" w:sz="0" w:space="0" w:color="auto"/>
        <w:right w:val="none" w:sz="0" w:space="0" w:color="auto"/>
      </w:divBdr>
    </w:div>
    <w:div w:id="146476443">
      <w:bodyDiv w:val="1"/>
      <w:marLeft w:val="0"/>
      <w:marRight w:val="0"/>
      <w:marTop w:val="0"/>
      <w:marBottom w:val="0"/>
      <w:divBdr>
        <w:top w:val="none" w:sz="0" w:space="0" w:color="auto"/>
        <w:left w:val="none" w:sz="0" w:space="0" w:color="auto"/>
        <w:bottom w:val="none" w:sz="0" w:space="0" w:color="auto"/>
        <w:right w:val="none" w:sz="0" w:space="0" w:color="auto"/>
      </w:divBdr>
    </w:div>
    <w:div w:id="157309733">
      <w:bodyDiv w:val="1"/>
      <w:marLeft w:val="0"/>
      <w:marRight w:val="0"/>
      <w:marTop w:val="0"/>
      <w:marBottom w:val="0"/>
      <w:divBdr>
        <w:top w:val="none" w:sz="0" w:space="0" w:color="auto"/>
        <w:left w:val="none" w:sz="0" w:space="0" w:color="auto"/>
        <w:bottom w:val="none" w:sz="0" w:space="0" w:color="auto"/>
        <w:right w:val="none" w:sz="0" w:space="0" w:color="auto"/>
      </w:divBdr>
    </w:div>
    <w:div w:id="157774018">
      <w:bodyDiv w:val="1"/>
      <w:marLeft w:val="0"/>
      <w:marRight w:val="0"/>
      <w:marTop w:val="0"/>
      <w:marBottom w:val="0"/>
      <w:divBdr>
        <w:top w:val="none" w:sz="0" w:space="0" w:color="auto"/>
        <w:left w:val="none" w:sz="0" w:space="0" w:color="auto"/>
        <w:bottom w:val="none" w:sz="0" w:space="0" w:color="auto"/>
        <w:right w:val="none" w:sz="0" w:space="0" w:color="auto"/>
      </w:divBdr>
    </w:div>
    <w:div w:id="164324159">
      <w:bodyDiv w:val="1"/>
      <w:marLeft w:val="0"/>
      <w:marRight w:val="0"/>
      <w:marTop w:val="0"/>
      <w:marBottom w:val="0"/>
      <w:divBdr>
        <w:top w:val="none" w:sz="0" w:space="0" w:color="auto"/>
        <w:left w:val="none" w:sz="0" w:space="0" w:color="auto"/>
        <w:bottom w:val="none" w:sz="0" w:space="0" w:color="auto"/>
        <w:right w:val="none" w:sz="0" w:space="0" w:color="auto"/>
      </w:divBdr>
    </w:div>
    <w:div w:id="174854434">
      <w:bodyDiv w:val="1"/>
      <w:marLeft w:val="0"/>
      <w:marRight w:val="0"/>
      <w:marTop w:val="0"/>
      <w:marBottom w:val="0"/>
      <w:divBdr>
        <w:top w:val="none" w:sz="0" w:space="0" w:color="auto"/>
        <w:left w:val="none" w:sz="0" w:space="0" w:color="auto"/>
        <w:bottom w:val="none" w:sz="0" w:space="0" w:color="auto"/>
        <w:right w:val="none" w:sz="0" w:space="0" w:color="auto"/>
      </w:divBdr>
    </w:div>
    <w:div w:id="198590514">
      <w:bodyDiv w:val="1"/>
      <w:marLeft w:val="0"/>
      <w:marRight w:val="0"/>
      <w:marTop w:val="0"/>
      <w:marBottom w:val="0"/>
      <w:divBdr>
        <w:top w:val="none" w:sz="0" w:space="0" w:color="auto"/>
        <w:left w:val="none" w:sz="0" w:space="0" w:color="auto"/>
        <w:bottom w:val="none" w:sz="0" w:space="0" w:color="auto"/>
        <w:right w:val="none" w:sz="0" w:space="0" w:color="auto"/>
      </w:divBdr>
    </w:div>
    <w:div w:id="200168931">
      <w:bodyDiv w:val="1"/>
      <w:marLeft w:val="0"/>
      <w:marRight w:val="0"/>
      <w:marTop w:val="0"/>
      <w:marBottom w:val="0"/>
      <w:divBdr>
        <w:top w:val="none" w:sz="0" w:space="0" w:color="auto"/>
        <w:left w:val="none" w:sz="0" w:space="0" w:color="auto"/>
        <w:bottom w:val="none" w:sz="0" w:space="0" w:color="auto"/>
        <w:right w:val="none" w:sz="0" w:space="0" w:color="auto"/>
      </w:divBdr>
    </w:div>
    <w:div w:id="204177245">
      <w:bodyDiv w:val="1"/>
      <w:marLeft w:val="0"/>
      <w:marRight w:val="0"/>
      <w:marTop w:val="0"/>
      <w:marBottom w:val="0"/>
      <w:divBdr>
        <w:top w:val="none" w:sz="0" w:space="0" w:color="auto"/>
        <w:left w:val="none" w:sz="0" w:space="0" w:color="auto"/>
        <w:bottom w:val="none" w:sz="0" w:space="0" w:color="auto"/>
        <w:right w:val="none" w:sz="0" w:space="0" w:color="auto"/>
      </w:divBdr>
    </w:div>
    <w:div w:id="253827969">
      <w:bodyDiv w:val="1"/>
      <w:marLeft w:val="0"/>
      <w:marRight w:val="0"/>
      <w:marTop w:val="0"/>
      <w:marBottom w:val="0"/>
      <w:divBdr>
        <w:top w:val="none" w:sz="0" w:space="0" w:color="auto"/>
        <w:left w:val="none" w:sz="0" w:space="0" w:color="auto"/>
        <w:bottom w:val="none" w:sz="0" w:space="0" w:color="auto"/>
        <w:right w:val="none" w:sz="0" w:space="0" w:color="auto"/>
      </w:divBdr>
    </w:div>
    <w:div w:id="265384397">
      <w:bodyDiv w:val="1"/>
      <w:marLeft w:val="0"/>
      <w:marRight w:val="0"/>
      <w:marTop w:val="0"/>
      <w:marBottom w:val="0"/>
      <w:divBdr>
        <w:top w:val="none" w:sz="0" w:space="0" w:color="auto"/>
        <w:left w:val="none" w:sz="0" w:space="0" w:color="auto"/>
        <w:bottom w:val="none" w:sz="0" w:space="0" w:color="auto"/>
        <w:right w:val="none" w:sz="0" w:space="0" w:color="auto"/>
      </w:divBdr>
    </w:div>
    <w:div w:id="266163517">
      <w:bodyDiv w:val="1"/>
      <w:marLeft w:val="0"/>
      <w:marRight w:val="0"/>
      <w:marTop w:val="0"/>
      <w:marBottom w:val="0"/>
      <w:divBdr>
        <w:top w:val="none" w:sz="0" w:space="0" w:color="auto"/>
        <w:left w:val="none" w:sz="0" w:space="0" w:color="auto"/>
        <w:bottom w:val="none" w:sz="0" w:space="0" w:color="auto"/>
        <w:right w:val="none" w:sz="0" w:space="0" w:color="auto"/>
      </w:divBdr>
    </w:div>
    <w:div w:id="270934630">
      <w:bodyDiv w:val="1"/>
      <w:marLeft w:val="0"/>
      <w:marRight w:val="0"/>
      <w:marTop w:val="0"/>
      <w:marBottom w:val="0"/>
      <w:divBdr>
        <w:top w:val="none" w:sz="0" w:space="0" w:color="auto"/>
        <w:left w:val="none" w:sz="0" w:space="0" w:color="auto"/>
        <w:bottom w:val="none" w:sz="0" w:space="0" w:color="auto"/>
        <w:right w:val="none" w:sz="0" w:space="0" w:color="auto"/>
      </w:divBdr>
    </w:div>
    <w:div w:id="275448646">
      <w:bodyDiv w:val="1"/>
      <w:marLeft w:val="0"/>
      <w:marRight w:val="0"/>
      <w:marTop w:val="0"/>
      <w:marBottom w:val="0"/>
      <w:divBdr>
        <w:top w:val="none" w:sz="0" w:space="0" w:color="auto"/>
        <w:left w:val="none" w:sz="0" w:space="0" w:color="auto"/>
        <w:bottom w:val="none" w:sz="0" w:space="0" w:color="auto"/>
        <w:right w:val="none" w:sz="0" w:space="0" w:color="auto"/>
      </w:divBdr>
    </w:div>
    <w:div w:id="281811582">
      <w:bodyDiv w:val="1"/>
      <w:marLeft w:val="0"/>
      <w:marRight w:val="0"/>
      <w:marTop w:val="0"/>
      <w:marBottom w:val="0"/>
      <w:divBdr>
        <w:top w:val="none" w:sz="0" w:space="0" w:color="auto"/>
        <w:left w:val="none" w:sz="0" w:space="0" w:color="auto"/>
        <w:bottom w:val="none" w:sz="0" w:space="0" w:color="auto"/>
        <w:right w:val="none" w:sz="0" w:space="0" w:color="auto"/>
      </w:divBdr>
    </w:div>
    <w:div w:id="288782205">
      <w:bodyDiv w:val="1"/>
      <w:marLeft w:val="0"/>
      <w:marRight w:val="0"/>
      <w:marTop w:val="0"/>
      <w:marBottom w:val="0"/>
      <w:divBdr>
        <w:top w:val="none" w:sz="0" w:space="0" w:color="auto"/>
        <w:left w:val="none" w:sz="0" w:space="0" w:color="auto"/>
        <w:bottom w:val="none" w:sz="0" w:space="0" w:color="auto"/>
        <w:right w:val="none" w:sz="0" w:space="0" w:color="auto"/>
      </w:divBdr>
      <w:divsChild>
        <w:div w:id="1181048976">
          <w:marLeft w:val="1685"/>
          <w:marRight w:val="0"/>
          <w:marTop w:val="240"/>
          <w:marBottom w:val="0"/>
          <w:divBdr>
            <w:top w:val="none" w:sz="0" w:space="0" w:color="auto"/>
            <w:left w:val="none" w:sz="0" w:space="0" w:color="auto"/>
            <w:bottom w:val="none" w:sz="0" w:space="0" w:color="auto"/>
            <w:right w:val="none" w:sz="0" w:space="0" w:color="auto"/>
          </w:divBdr>
        </w:div>
      </w:divsChild>
    </w:div>
    <w:div w:id="289555015">
      <w:bodyDiv w:val="1"/>
      <w:marLeft w:val="0"/>
      <w:marRight w:val="0"/>
      <w:marTop w:val="0"/>
      <w:marBottom w:val="0"/>
      <w:divBdr>
        <w:top w:val="none" w:sz="0" w:space="0" w:color="auto"/>
        <w:left w:val="none" w:sz="0" w:space="0" w:color="auto"/>
        <w:bottom w:val="none" w:sz="0" w:space="0" w:color="auto"/>
        <w:right w:val="none" w:sz="0" w:space="0" w:color="auto"/>
      </w:divBdr>
    </w:div>
    <w:div w:id="292248783">
      <w:bodyDiv w:val="1"/>
      <w:marLeft w:val="0"/>
      <w:marRight w:val="0"/>
      <w:marTop w:val="0"/>
      <w:marBottom w:val="0"/>
      <w:divBdr>
        <w:top w:val="none" w:sz="0" w:space="0" w:color="auto"/>
        <w:left w:val="none" w:sz="0" w:space="0" w:color="auto"/>
        <w:bottom w:val="none" w:sz="0" w:space="0" w:color="auto"/>
        <w:right w:val="none" w:sz="0" w:space="0" w:color="auto"/>
      </w:divBdr>
    </w:div>
    <w:div w:id="293484731">
      <w:bodyDiv w:val="1"/>
      <w:marLeft w:val="0"/>
      <w:marRight w:val="0"/>
      <w:marTop w:val="0"/>
      <w:marBottom w:val="0"/>
      <w:divBdr>
        <w:top w:val="none" w:sz="0" w:space="0" w:color="auto"/>
        <w:left w:val="none" w:sz="0" w:space="0" w:color="auto"/>
        <w:bottom w:val="none" w:sz="0" w:space="0" w:color="auto"/>
        <w:right w:val="none" w:sz="0" w:space="0" w:color="auto"/>
      </w:divBdr>
    </w:div>
    <w:div w:id="298345815">
      <w:bodyDiv w:val="1"/>
      <w:marLeft w:val="0"/>
      <w:marRight w:val="0"/>
      <w:marTop w:val="0"/>
      <w:marBottom w:val="0"/>
      <w:divBdr>
        <w:top w:val="none" w:sz="0" w:space="0" w:color="auto"/>
        <w:left w:val="none" w:sz="0" w:space="0" w:color="auto"/>
        <w:bottom w:val="none" w:sz="0" w:space="0" w:color="auto"/>
        <w:right w:val="none" w:sz="0" w:space="0" w:color="auto"/>
      </w:divBdr>
    </w:div>
    <w:div w:id="299111356">
      <w:bodyDiv w:val="1"/>
      <w:marLeft w:val="0"/>
      <w:marRight w:val="0"/>
      <w:marTop w:val="0"/>
      <w:marBottom w:val="0"/>
      <w:divBdr>
        <w:top w:val="none" w:sz="0" w:space="0" w:color="auto"/>
        <w:left w:val="none" w:sz="0" w:space="0" w:color="auto"/>
        <w:bottom w:val="none" w:sz="0" w:space="0" w:color="auto"/>
        <w:right w:val="none" w:sz="0" w:space="0" w:color="auto"/>
      </w:divBdr>
    </w:div>
    <w:div w:id="325014804">
      <w:bodyDiv w:val="1"/>
      <w:marLeft w:val="0"/>
      <w:marRight w:val="0"/>
      <w:marTop w:val="0"/>
      <w:marBottom w:val="0"/>
      <w:divBdr>
        <w:top w:val="none" w:sz="0" w:space="0" w:color="auto"/>
        <w:left w:val="none" w:sz="0" w:space="0" w:color="auto"/>
        <w:bottom w:val="none" w:sz="0" w:space="0" w:color="auto"/>
        <w:right w:val="none" w:sz="0" w:space="0" w:color="auto"/>
      </w:divBdr>
    </w:div>
    <w:div w:id="335688355">
      <w:bodyDiv w:val="1"/>
      <w:marLeft w:val="0"/>
      <w:marRight w:val="0"/>
      <w:marTop w:val="0"/>
      <w:marBottom w:val="0"/>
      <w:divBdr>
        <w:top w:val="none" w:sz="0" w:space="0" w:color="auto"/>
        <w:left w:val="none" w:sz="0" w:space="0" w:color="auto"/>
        <w:bottom w:val="none" w:sz="0" w:space="0" w:color="auto"/>
        <w:right w:val="none" w:sz="0" w:space="0" w:color="auto"/>
      </w:divBdr>
    </w:div>
    <w:div w:id="339626819">
      <w:bodyDiv w:val="1"/>
      <w:marLeft w:val="0"/>
      <w:marRight w:val="0"/>
      <w:marTop w:val="0"/>
      <w:marBottom w:val="0"/>
      <w:divBdr>
        <w:top w:val="none" w:sz="0" w:space="0" w:color="auto"/>
        <w:left w:val="none" w:sz="0" w:space="0" w:color="auto"/>
        <w:bottom w:val="none" w:sz="0" w:space="0" w:color="auto"/>
        <w:right w:val="none" w:sz="0" w:space="0" w:color="auto"/>
      </w:divBdr>
    </w:div>
    <w:div w:id="340284121">
      <w:bodyDiv w:val="1"/>
      <w:marLeft w:val="0"/>
      <w:marRight w:val="0"/>
      <w:marTop w:val="0"/>
      <w:marBottom w:val="0"/>
      <w:divBdr>
        <w:top w:val="none" w:sz="0" w:space="0" w:color="auto"/>
        <w:left w:val="none" w:sz="0" w:space="0" w:color="auto"/>
        <w:bottom w:val="none" w:sz="0" w:space="0" w:color="auto"/>
        <w:right w:val="none" w:sz="0" w:space="0" w:color="auto"/>
      </w:divBdr>
    </w:div>
    <w:div w:id="341055139">
      <w:bodyDiv w:val="1"/>
      <w:marLeft w:val="0"/>
      <w:marRight w:val="0"/>
      <w:marTop w:val="0"/>
      <w:marBottom w:val="0"/>
      <w:divBdr>
        <w:top w:val="none" w:sz="0" w:space="0" w:color="auto"/>
        <w:left w:val="none" w:sz="0" w:space="0" w:color="auto"/>
        <w:bottom w:val="none" w:sz="0" w:space="0" w:color="auto"/>
        <w:right w:val="none" w:sz="0" w:space="0" w:color="auto"/>
      </w:divBdr>
    </w:div>
    <w:div w:id="349768527">
      <w:bodyDiv w:val="1"/>
      <w:marLeft w:val="0"/>
      <w:marRight w:val="0"/>
      <w:marTop w:val="0"/>
      <w:marBottom w:val="0"/>
      <w:divBdr>
        <w:top w:val="none" w:sz="0" w:space="0" w:color="auto"/>
        <w:left w:val="none" w:sz="0" w:space="0" w:color="auto"/>
        <w:bottom w:val="none" w:sz="0" w:space="0" w:color="auto"/>
        <w:right w:val="none" w:sz="0" w:space="0" w:color="auto"/>
      </w:divBdr>
    </w:div>
    <w:div w:id="350185182">
      <w:bodyDiv w:val="1"/>
      <w:marLeft w:val="0"/>
      <w:marRight w:val="0"/>
      <w:marTop w:val="0"/>
      <w:marBottom w:val="0"/>
      <w:divBdr>
        <w:top w:val="none" w:sz="0" w:space="0" w:color="auto"/>
        <w:left w:val="none" w:sz="0" w:space="0" w:color="auto"/>
        <w:bottom w:val="none" w:sz="0" w:space="0" w:color="auto"/>
        <w:right w:val="none" w:sz="0" w:space="0" w:color="auto"/>
      </w:divBdr>
    </w:div>
    <w:div w:id="352994786">
      <w:bodyDiv w:val="1"/>
      <w:marLeft w:val="0"/>
      <w:marRight w:val="0"/>
      <w:marTop w:val="0"/>
      <w:marBottom w:val="0"/>
      <w:divBdr>
        <w:top w:val="none" w:sz="0" w:space="0" w:color="auto"/>
        <w:left w:val="none" w:sz="0" w:space="0" w:color="auto"/>
        <w:bottom w:val="none" w:sz="0" w:space="0" w:color="auto"/>
        <w:right w:val="none" w:sz="0" w:space="0" w:color="auto"/>
      </w:divBdr>
      <w:divsChild>
        <w:div w:id="1323658943">
          <w:marLeft w:val="1267"/>
          <w:marRight w:val="0"/>
          <w:marTop w:val="180"/>
          <w:marBottom w:val="0"/>
          <w:divBdr>
            <w:top w:val="none" w:sz="0" w:space="0" w:color="auto"/>
            <w:left w:val="none" w:sz="0" w:space="0" w:color="auto"/>
            <w:bottom w:val="none" w:sz="0" w:space="0" w:color="auto"/>
            <w:right w:val="none" w:sz="0" w:space="0" w:color="auto"/>
          </w:divBdr>
        </w:div>
        <w:div w:id="936402674">
          <w:marLeft w:val="1267"/>
          <w:marRight w:val="0"/>
          <w:marTop w:val="180"/>
          <w:marBottom w:val="0"/>
          <w:divBdr>
            <w:top w:val="none" w:sz="0" w:space="0" w:color="auto"/>
            <w:left w:val="none" w:sz="0" w:space="0" w:color="auto"/>
            <w:bottom w:val="none" w:sz="0" w:space="0" w:color="auto"/>
            <w:right w:val="none" w:sz="0" w:space="0" w:color="auto"/>
          </w:divBdr>
        </w:div>
      </w:divsChild>
    </w:div>
    <w:div w:id="371224185">
      <w:bodyDiv w:val="1"/>
      <w:marLeft w:val="0"/>
      <w:marRight w:val="0"/>
      <w:marTop w:val="0"/>
      <w:marBottom w:val="0"/>
      <w:divBdr>
        <w:top w:val="none" w:sz="0" w:space="0" w:color="auto"/>
        <w:left w:val="none" w:sz="0" w:space="0" w:color="auto"/>
        <w:bottom w:val="none" w:sz="0" w:space="0" w:color="auto"/>
        <w:right w:val="none" w:sz="0" w:space="0" w:color="auto"/>
      </w:divBdr>
    </w:div>
    <w:div w:id="373625049">
      <w:bodyDiv w:val="1"/>
      <w:marLeft w:val="0"/>
      <w:marRight w:val="0"/>
      <w:marTop w:val="0"/>
      <w:marBottom w:val="0"/>
      <w:divBdr>
        <w:top w:val="none" w:sz="0" w:space="0" w:color="auto"/>
        <w:left w:val="none" w:sz="0" w:space="0" w:color="auto"/>
        <w:bottom w:val="none" w:sz="0" w:space="0" w:color="auto"/>
        <w:right w:val="none" w:sz="0" w:space="0" w:color="auto"/>
      </w:divBdr>
    </w:div>
    <w:div w:id="375470174">
      <w:bodyDiv w:val="1"/>
      <w:marLeft w:val="0"/>
      <w:marRight w:val="0"/>
      <w:marTop w:val="0"/>
      <w:marBottom w:val="0"/>
      <w:divBdr>
        <w:top w:val="none" w:sz="0" w:space="0" w:color="auto"/>
        <w:left w:val="none" w:sz="0" w:space="0" w:color="auto"/>
        <w:bottom w:val="none" w:sz="0" w:space="0" w:color="auto"/>
        <w:right w:val="none" w:sz="0" w:space="0" w:color="auto"/>
      </w:divBdr>
    </w:div>
    <w:div w:id="376972676">
      <w:bodyDiv w:val="1"/>
      <w:marLeft w:val="0"/>
      <w:marRight w:val="0"/>
      <w:marTop w:val="0"/>
      <w:marBottom w:val="0"/>
      <w:divBdr>
        <w:top w:val="none" w:sz="0" w:space="0" w:color="auto"/>
        <w:left w:val="none" w:sz="0" w:space="0" w:color="auto"/>
        <w:bottom w:val="none" w:sz="0" w:space="0" w:color="auto"/>
        <w:right w:val="none" w:sz="0" w:space="0" w:color="auto"/>
      </w:divBdr>
      <w:divsChild>
        <w:div w:id="1906715314">
          <w:marLeft w:val="0"/>
          <w:marRight w:val="0"/>
          <w:marTop w:val="120"/>
          <w:marBottom w:val="120"/>
          <w:divBdr>
            <w:top w:val="none" w:sz="0" w:space="0" w:color="auto"/>
            <w:left w:val="none" w:sz="0" w:space="0" w:color="auto"/>
            <w:bottom w:val="none" w:sz="0" w:space="0" w:color="auto"/>
            <w:right w:val="none" w:sz="0" w:space="0" w:color="auto"/>
          </w:divBdr>
        </w:div>
      </w:divsChild>
    </w:div>
    <w:div w:id="388459780">
      <w:bodyDiv w:val="1"/>
      <w:marLeft w:val="0"/>
      <w:marRight w:val="0"/>
      <w:marTop w:val="0"/>
      <w:marBottom w:val="0"/>
      <w:divBdr>
        <w:top w:val="none" w:sz="0" w:space="0" w:color="auto"/>
        <w:left w:val="none" w:sz="0" w:space="0" w:color="auto"/>
        <w:bottom w:val="none" w:sz="0" w:space="0" w:color="auto"/>
        <w:right w:val="none" w:sz="0" w:space="0" w:color="auto"/>
      </w:divBdr>
    </w:div>
    <w:div w:id="388963292">
      <w:bodyDiv w:val="1"/>
      <w:marLeft w:val="0"/>
      <w:marRight w:val="0"/>
      <w:marTop w:val="0"/>
      <w:marBottom w:val="0"/>
      <w:divBdr>
        <w:top w:val="none" w:sz="0" w:space="0" w:color="auto"/>
        <w:left w:val="none" w:sz="0" w:space="0" w:color="auto"/>
        <w:bottom w:val="none" w:sz="0" w:space="0" w:color="auto"/>
        <w:right w:val="none" w:sz="0" w:space="0" w:color="auto"/>
      </w:divBdr>
      <w:divsChild>
        <w:div w:id="1032652768">
          <w:marLeft w:val="562"/>
          <w:marRight w:val="0"/>
          <w:marTop w:val="316"/>
          <w:marBottom w:val="0"/>
          <w:divBdr>
            <w:top w:val="none" w:sz="0" w:space="0" w:color="auto"/>
            <w:left w:val="none" w:sz="0" w:space="0" w:color="auto"/>
            <w:bottom w:val="none" w:sz="0" w:space="0" w:color="auto"/>
            <w:right w:val="none" w:sz="0" w:space="0" w:color="auto"/>
          </w:divBdr>
        </w:div>
      </w:divsChild>
    </w:div>
    <w:div w:id="390346290">
      <w:bodyDiv w:val="1"/>
      <w:marLeft w:val="0"/>
      <w:marRight w:val="0"/>
      <w:marTop w:val="0"/>
      <w:marBottom w:val="0"/>
      <w:divBdr>
        <w:top w:val="none" w:sz="0" w:space="0" w:color="auto"/>
        <w:left w:val="none" w:sz="0" w:space="0" w:color="auto"/>
        <w:bottom w:val="none" w:sz="0" w:space="0" w:color="auto"/>
        <w:right w:val="none" w:sz="0" w:space="0" w:color="auto"/>
      </w:divBdr>
    </w:div>
    <w:div w:id="416752331">
      <w:bodyDiv w:val="1"/>
      <w:marLeft w:val="0"/>
      <w:marRight w:val="0"/>
      <w:marTop w:val="0"/>
      <w:marBottom w:val="0"/>
      <w:divBdr>
        <w:top w:val="none" w:sz="0" w:space="0" w:color="auto"/>
        <w:left w:val="none" w:sz="0" w:space="0" w:color="auto"/>
        <w:bottom w:val="none" w:sz="0" w:space="0" w:color="auto"/>
        <w:right w:val="none" w:sz="0" w:space="0" w:color="auto"/>
      </w:divBdr>
    </w:div>
    <w:div w:id="423035076">
      <w:bodyDiv w:val="1"/>
      <w:marLeft w:val="0"/>
      <w:marRight w:val="0"/>
      <w:marTop w:val="0"/>
      <w:marBottom w:val="0"/>
      <w:divBdr>
        <w:top w:val="none" w:sz="0" w:space="0" w:color="auto"/>
        <w:left w:val="none" w:sz="0" w:space="0" w:color="auto"/>
        <w:bottom w:val="none" w:sz="0" w:space="0" w:color="auto"/>
        <w:right w:val="none" w:sz="0" w:space="0" w:color="auto"/>
      </w:divBdr>
    </w:div>
    <w:div w:id="445740280">
      <w:bodyDiv w:val="1"/>
      <w:marLeft w:val="0"/>
      <w:marRight w:val="0"/>
      <w:marTop w:val="0"/>
      <w:marBottom w:val="0"/>
      <w:divBdr>
        <w:top w:val="none" w:sz="0" w:space="0" w:color="auto"/>
        <w:left w:val="none" w:sz="0" w:space="0" w:color="auto"/>
        <w:bottom w:val="none" w:sz="0" w:space="0" w:color="auto"/>
        <w:right w:val="none" w:sz="0" w:space="0" w:color="auto"/>
      </w:divBdr>
    </w:div>
    <w:div w:id="456677724">
      <w:bodyDiv w:val="1"/>
      <w:marLeft w:val="0"/>
      <w:marRight w:val="0"/>
      <w:marTop w:val="0"/>
      <w:marBottom w:val="0"/>
      <w:divBdr>
        <w:top w:val="none" w:sz="0" w:space="0" w:color="auto"/>
        <w:left w:val="none" w:sz="0" w:space="0" w:color="auto"/>
        <w:bottom w:val="none" w:sz="0" w:space="0" w:color="auto"/>
        <w:right w:val="none" w:sz="0" w:space="0" w:color="auto"/>
      </w:divBdr>
    </w:div>
    <w:div w:id="458190335">
      <w:bodyDiv w:val="1"/>
      <w:marLeft w:val="0"/>
      <w:marRight w:val="0"/>
      <w:marTop w:val="0"/>
      <w:marBottom w:val="0"/>
      <w:divBdr>
        <w:top w:val="none" w:sz="0" w:space="0" w:color="auto"/>
        <w:left w:val="none" w:sz="0" w:space="0" w:color="auto"/>
        <w:bottom w:val="none" w:sz="0" w:space="0" w:color="auto"/>
        <w:right w:val="none" w:sz="0" w:space="0" w:color="auto"/>
      </w:divBdr>
    </w:div>
    <w:div w:id="461340016">
      <w:bodyDiv w:val="1"/>
      <w:marLeft w:val="0"/>
      <w:marRight w:val="0"/>
      <w:marTop w:val="0"/>
      <w:marBottom w:val="0"/>
      <w:divBdr>
        <w:top w:val="none" w:sz="0" w:space="0" w:color="auto"/>
        <w:left w:val="none" w:sz="0" w:space="0" w:color="auto"/>
        <w:bottom w:val="none" w:sz="0" w:space="0" w:color="auto"/>
        <w:right w:val="none" w:sz="0" w:space="0" w:color="auto"/>
      </w:divBdr>
      <w:divsChild>
        <w:div w:id="951133574">
          <w:marLeft w:val="1267"/>
          <w:marRight w:val="0"/>
          <w:marTop w:val="120"/>
          <w:marBottom w:val="60"/>
          <w:divBdr>
            <w:top w:val="none" w:sz="0" w:space="0" w:color="auto"/>
            <w:left w:val="none" w:sz="0" w:space="0" w:color="auto"/>
            <w:bottom w:val="none" w:sz="0" w:space="0" w:color="auto"/>
            <w:right w:val="none" w:sz="0" w:space="0" w:color="auto"/>
          </w:divBdr>
        </w:div>
      </w:divsChild>
    </w:div>
    <w:div w:id="502862072">
      <w:bodyDiv w:val="1"/>
      <w:marLeft w:val="0"/>
      <w:marRight w:val="0"/>
      <w:marTop w:val="0"/>
      <w:marBottom w:val="0"/>
      <w:divBdr>
        <w:top w:val="none" w:sz="0" w:space="0" w:color="auto"/>
        <w:left w:val="none" w:sz="0" w:space="0" w:color="auto"/>
        <w:bottom w:val="none" w:sz="0" w:space="0" w:color="auto"/>
        <w:right w:val="none" w:sz="0" w:space="0" w:color="auto"/>
      </w:divBdr>
    </w:div>
    <w:div w:id="506797849">
      <w:bodyDiv w:val="1"/>
      <w:marLeft w:val="0"/>
      <w:marRight w:val="0"/>
      <w:marTop w:val="0"/>
      <w:marBottom w:val="0"/>
      <w:divBdr>
        <w:top w:val="none" w:sz="0" w:space="0" w:color="auto"/>
        <w:left w:val="none" w:sz="0" w:space="0" w:color="auto"/>
        <w:bottom w:val="none" w:sz="0" w:space="0" w:color="auto"/>
        <w:right w:val="none" w:sz="0" w:space="0" w:color="auto"/>
      </w:divBdr>
    </w:div>
    <w:div w:id="514929938">
      <w:bodyDiv w:val="1"/>
      <w:marLeft w:val="0"/>
      <w:marRight w:val="0"/>
      <w:marTop w:val="0"/>
      <w:marBottom w:val="0"/>
      <w:divBdr>
        <w:top w:val="none" w:sz="0" w:space="0" w:color="auto"/>
        <w:left w:val="none" w:sz="0" w:space="0" w:color="auto"/>
        <w:bottom w:val="none" w:sz="0" w:space="0" w:color="auto"/>
        <w:right w:val="none" w:sz="0" w:space="0" w:color="auto"/>
      </w:divBdr>
    </w:div>
    <w:div w:id="519396029">
      <w:bodyDiv w:val="1"/>
      <w:marLeft w:val="0"/>
      <w:marRight w:val="0"/>
      <w:marTop w:val="0"/>
      <w:marBottom w:val="0"/>
      <w:divBdr>
        <w:top w:val="none" w:sz="0" w:space="0" w:color="auto"/>
        <w:left w:val="none" w:sz="0" w:space="0" w:color="auto"/>
        <w:bottom w:val="none" w:sz="0" w:space="0" w:color="auto"/>
        <w:right w:val="none" w:sz="0" w:space="0" w:color="auto"/>
      </w:divBdr>
    </w:div>
    <w:div w:id="520511319">
      <w:bodyDiv w:val="1"/>
      <w:marLeft w:val="0"/>
      <w:marRight w:val="0"/>
      <w:marTop w:val="0"/>
      <w:marBottom w:val="0"/>
      <w:divBdr>
        <w:top w:val="none" w:sz="0" w:space="0" w:color="auto"/>
        <w:left w:val="none" w:sz="0" w:space="0" w:color="auto"/>
        <w:bottom w:val="none" w:sz="0" w:space="0" w:color="auto"/>
        <w:right w:val="none" w:sz="0" w:space="0" w:color="auto"/>
      </w:divBdr>
    </w:div>
    <w:div w:id="537593324">
      <w:bodyDiv w:val="1"/>
      <w:marLeft w:val="0"/>
      <w:marRight w:val="0"/>
      <w:marTop w:val="0"/>
      <w:marBottom w:val="0"/>
      <w:divBdr>
        <w:top w:val="none" w:sz="0" w:space="0" w:color="auto"/>
        <w:left w:val="none" w:sz="0" w:space="0" w:color="auto"/>
        <w:bottom w:val="none" w:sz="0" w:space="0" w:color="auto"/>
        <w:right w:val="none" w:sz="0" w:space="0" w:color="auto"/>
      </w:divBdr>
    </w:div>
    <w:div w:id="552355146">
      <w:bodyDiv w:val="1"/>
      <w:marLeft w:val="0"/>
      <w:marRight w:val="0"/>
      <w:marTop w:val="0"/>
      <w:marBottom w:val="0"/>
      <w:divBdr>
        <w:top w:val="none" w:sz="0" w:space="0" w:color="auto"/>
        <w:left w:val="none" w:sz="0" w:space="0" w:color="auto"/>
        <w:bottom w:val="none" w:sz="0" w:space="0" w:color="auto"/>
        <w:right w:val="none" w:sz="0" w:space="0" w:color="auto"/>
      </w:divBdr>
    </w:div>
    <w:div w:id="565384602">
      <w:bodyDiv w:val="1"/>
      <w:marLeft w:val="0"/>
      <w:marRight w:val="0"/>
      <w:marTop w:val="0"/>
      <w:marBottom w:val="0"/>
      <w:divBdr>
        <w:top w:val="none" w:sz="0" w:space="0" w:color="auto"/>
        <w:left w:val="none" w:sz="0" w:space="0" w:color="auto"/>
        <w:bottom w:val="none" w:sz="0" w:space="0" w:color="auto"/>
        <w:right w:val="none" w:sz="0" w:space="0" w:color="auto"/>
      </w:divBdr>
    </w:div>
    <w:div w:id="571738579">
      <w:bodyDiv w:val="1"/>
      <w:marLeft w:val="0"/>
      <w:marRight w:val="0"/>
      <w:marTop w:val="0"/>
      <w:marBottom w:val="0"/>
      <w:divBdr>
        <w:top w:val="none" w:sz="0" w:space="0" w:color="auto"/>
        <w:left w:val="none" w:sz="0" w:space="0" w:color="auto"/>
        <w:bottom w:val="none" w:sz="0" w:space="0" w:color="auto"/>
        <w:right w:val="none" w:sz="0" w:space="0" w:color="auto"/>
      </w:divBdr>
    </w:div>
    <w:div w:id="574517059">
      <w:bodyDiv w:val="1"/>
      <w:marLeft w:val="0"/>
      <w:marRight w:val="0"/>
      <w:marTop w:val="0"/>
      <w:marBottom w:val="0"/>
      <w:divBdr>
        <w:top w:val="none" w:sz="0" w:space="0" w:color="auto"/>
        <w:left w:val="none" w:sz="0" w:space="0" w:color="auto"/>
        <w:bottom w:val="none" w:sz="0" w:space="0" w:color="auto"/>
        <w:right w:val="none" w:sz="0" w:space="0" w:color="auto"/>
      </w:divBdr>
      <w:divsChild>
        <w:div w:id="667902140">
          <w:marLeft w:val="432"/>
          <w:marRight w:val="0"/>
          <w:marTop w:val="240"/>
          <w:marBottom w:val="0"/>
          <w:divBdr>
            <w:top w:val="none" w:sz="0" w:space="0" w:color="auto"/>
            <w:left w:val="none" w:sz="0" w:space="0" w:color="auto"/>
            <w:bottom w:val="none" w:sz="0" w:space="0" w:color="auto"/>
            <w:right w:val="none" w:sz="0" w:space="0" w:color="auto"/>
          </w:divBdr>
        </w:div>
      </w:divsChild>
    </w:div>
    <w:div w:id="575866350">
      <w:bodyDiv w:val="1"/>
      <w:marLeft w:val="0"/>
      <w:marRight w:val="0"/>
      <w:marTop w:val="0"/>
      <w:marBottom w:val="0"/>
      <w:divBdr>
        <w:top w:val="none" w:sz="0" w:space="0" w:color="auto"/>
        <w:left w:val="none" w:sz="0" w:space="0" w:color="auto"/>
        <w:bottom w:val="none" w:sz="0" w:space="0" w:color="auto"/>
        <w:right w:val="none" w:sz="0" w:space="0" w:color="auto"/>
      </w:divBdr>
    </w:div>
    <w:div w:id="576088585">
      <w:bodyDiv w:val="1"/>
      <w:marLeft w:val="0"/>
      <w:marRight w:val="0"/>
      <w:marTop w:val="0"/>
      <w:marBottom w:val="0"/>
      <w:divBdr>
        <w:top w:val="none" w:sz="0" w:space="0" w:color="auto"/>
        <w:left w:val="none" w:sz="0" w:space="0" w:color="auto"/>
        <w:bottom w:val="none" w:sz="0" w:space="0" w:color="auto"/>
        <w:right w:val="none" w:sz="0" w:space="0" w:color="auto"/>
      </w:divBdr>
    </w:div>
    <w:div w:id="584530248">
      <w:bodyDiv w:val="1"/>
      <w:marLeft w:val="0"/>
      <w:marRight w:val="0"/>
      <w:marTop w:val="0"/>
      <w:marBottom w:val="0"/>
      <w:divBdr>
        <w:top w:val="none" w:sz="0" w:space="0" w:color="auto"/>
        <w:left w:val="none" w:sz="0" w:space="0" w:color="auto"/>
        <w:bottom w:val="none" w:sz="0" w:space="0" w:color="auto"/>
        <w:right w:val="none" w:sz="0" w:space="0" w:color="auto"/>
      </w:divBdr>
    </w:div>
    <w:div w:id="590234648">
      <w:bodyDiv w:val="1"/>
      <w:marLeft w:val="0"/>
      <w:marRight w:val="0"/>
      <w:marTop w:val="0"/>
      <w:marBottom w:val="0"/>
      <w:divBdr>
        <w:top w:val="none" w:sz="0" w:space="0" w:color="auto"/>
        <w:left w:val="none" w:sz="0" w:space="0" w:color="auto"/>
        <w:bottom w:val="none" w:sz="0" w:space="0" w:color="auto"/>
        <w:right w:val="none" w:sz="0" w:space="0" w:color="auto"/>
      </w:divBdr>
    </w:div>
    <w:div w:id="592511653">
      <w:bodyDiv w:val="1"/>
      <w:marLeft w:val="0"/>
      <w:marRight w:val="0"/>
      <w:marTop w:val="0"/>
      <w:marBottom w:val="0"/>
      <w:divBdr>
        <w:top w:val="none" w:sz="0" w:space="0" w:color="auto"/>
        <w:left w:val="none" w:sz="0" w:space="0" w:color="auto"/>
        <w:bottom w:val="none" w:sz="0" w:space="0" w:color="auto"/>
        <w:right w:val="none" w:sz="0" w:space="0" w:color="auto"/>
      </w:divBdr>
    </w:div>
    <w:div w:id="608779632">
      <w:bodyDiv w:val="1"/>
      <w:marLeft w:val="0"/>
      <w:marRight w:val="0"/>
      <w:marTop w:val="0"/>
      <w:marBottom w:val="0"/>
      <w:divBdr>
        <w:top w:val="none" w:sz="0" w:space="0" w:color="auto"/>
        <w:left w:val="none" w:sz="0" w:space="0" w:color="auto"/>
        <w:bottom w:val="none" w:sz="0" w:space="0" w:color="auto"/>
        <w:right w:val="none" w:sz="0" w:space="0" w:color="auto"/>
      </w:divBdr>
    </w:div>
    <w:div w:id="614025446">
      <w:bodyDiv w:val="1"/>
      <w:marLeft w:val="0"/>
      <w:marRight w:val="0"/>
      <w:marTop w:val="0"/>
      <w:marBottom w:val="0"/>
      <w:divBdr>
        <w:top w:val="none" w:sz="0" w:space="0" w:color="auto"/>
        <w:left w:val="none" w:sz="0" w:space="0" w:color="auto"/>
        <w:bottom w:val="none" w:sz="0" w:space="0" w:color="auto"/>
        <w:right w:val="none" w:sz="0" w:space="0" w:color="auto"/>
      </w:divBdr>
    </w:div>
    <w:div w:id="619646829">
      <w:bodyDiv w:val="1"/>
      <w:marLeft w:val="0"/>
      <w:marRight w:val="0"/>
      <w:marTop w:val="0"/>
      <w:marBottom w:val="0"/>
      <w:divBdr>
        <w:top w:val="none" w:sz="0" w:space="0" w:color="auto"/>
        <w:left w:val="none" w:sz="0" w:space="0" w:color="auto"/>
        <w:bottom w:val="none" w:sz="0" w:space="0" w:color="auto"/>
        <w:right w:val="none" w:sz="0" w:space="0" w:color="auto"/>
      </w:divBdr>
    </w:div>
    <w:div w:id="649603226">
      <w:bodyDiv w:val="1"/>
      <w:marLeft w:val="0"/>
      <w:marRight w:val="0"/>
      <w:marTop w:val="0"/>
      <w:marBottom w:val="0"/>
      <w:divBdr>
        <w:top w:val="none" w:sz="0" w:space="0" w:color="auto"/>
        <w:left w:val="none" w:sz="0" w:space="0" w:color="auto"/>
        <w:bottom w:val="none" w:sz="0" w:space="0" w:color="auto"/>
        <w:right w:val="none" w:sz="0" w:space="0" w:color="auto"/>
      </w:divBdr>
    </w:div>
    <w:div w:id="656350458">
      <w:bodyDiv w:val="1"/>
      <w:marLeft w:val="0"/>
      <w:marRight w:val="0"/>
      <w:marTop w:val="0"/>
      <w:marBottom w:val="0"/>
      <w:divBdr>
        <w:top w:val="none" w:sz="0" w:space="0" w:color="auto"/>
        <w:left w:val="none" w:sz="0" w:space="0" w:color="auto"/>
        <w:bottom w:val="none" w:sz="0" w:space="0" w:color="auto"/>
        <w:right w:val="none" w:sz="0" w:space="0" w:color="auto"/>
      </w:divBdr>
    </w:div>
    <w:div w:id="673342673">
      <w:bodyDiv w:val="1"/>
      <w:marLeft w:val="0"/>
      <w:marRight w:val="0"/>
      <w:marTop w:val="0"/>
      <w:marBottom w:val="0"/>
      <w:divBdr>
        <w:top w:val="none" w:sz="0" w:space="0" w:color="auto"/>
        <w:left w:val="none" w:sz="0" w:space="0" w:color="auto"/>
        <w:bottom w:val="none" w:sz="0" w:space="0" w:color="auto"/>
        <w:right w:val="none" w:sz="0" w:space="0" w:color="auto"/>
      </w:divBdr>
    </w:div>
    <w:div w:id="694841327">
      <w:bodyDiv w:val="1"/>
      <w:marLeft w:val="0"/>
      <w:marRight w:val="0"/>
      <w:marTop w:val="0"/>
      <w:marBottom w:val="0"/>
      <w:divBdr>
        <w:top w:val="none" w:sz="0" w:space="0" w:color="auto"/>
        <w:left w:val="none" w:sz="0" w:space="0" w:color="auto"/>
        <w:bottom w:val="none" w:sz="0" w:space="0" w:color="auto"/>
        <w:right w:val="none" w:sz="0" w:space="0" w:color="auto"/>
      </w:divBdr>
    </w:div>
    <w:div w:id="710541686">
      <w:bodyDiv w:val="1"/>
      <w:marLeft w:val="0"/>
      <w:marRight w:val="0"/>
      <w:marTop w:val="0"/>
      <w:marBottom w:val="0"/>
      <w:divBdr>
        <w:top w:val="none" w:sz="0" w:space="0" w:color="auto"/>
        <w:left w:val="none" w:sz="0" w:space="0" w:color="auto"/>
        <w:bottom w:val="none" w:sz="0" w:space="0" w:color="auto"/>
        <w:right w:val="none" w:sz="0" w:space="0" w:color="auto"/>
      </w:divBdr>
    </w:div>
    <w:div w:id="712580986">
      <w:bodyDiv w:val="1"/>
      <w:marLeft w:val="0"/>
      <w:marRight w:val="0"/>
      <w:marTop w:val="0"/>
      <w:marBottom w:val="0"/>
      <w:divBdr>
        <w:top w:val="none" w:sz="0" w:space="0" w:color="auto"/>
        <w:left w:val="none" w:sz="0" w:space="0" w:color="auto"/>
        <w:bottom w:val="none" w:sz="0" w:space="0" w:color="auto"/>
        <w:right w:val="none" w:sz="0" w:space="0" w:color="auto"/>
      </w:divBdr>
      <w:divsChild>
        <w:div w:id="1784422033">
          <w:marLeft w:val="3240"/>
          <w:marRight w:val="0"/>
          <w:marTop w:val="86"/>
          <w:marBottom w:val="0"/>
          <w:divBdr>
            <w:top w:val="none" w:sz="0" w:space="0" w:color="auto"/>
            <w:left w:val="none" w:sz="0" w:space="0" w:color="auto"/>
            <w:bottom w:val="none" w:sz="0" w:space="0" w:color="auto"/>
            <w:right w:val="none" w:sz="0" w:space="0" w:color="auto"/>
          </w:divBdr>
        </w:div>
      </w:divsChild>
    </w:div>
    <w:div w:id="723724876">
      <w:bodyDiv w:val="1"/>
      <w:marLeft w:val="0"/>
      <w:marRight w:val="0"/>
      <w:marTop w:val="0"/>
      <w:marBottom w:val="0"/>
      <w:divBdr>
        <w:top w:val="none" w:sz="0" w:space="0" w:color="auto"/>
        <w:left w:val="none" w:sz="0" w:space="0" w:color="auto"/>
        <w:bottom w:val="none" w:sz="0" w:space="0" w:color="auto"/>
        <w:right w:val="none" w:sz="0" w:space="0" w:color="auto"/>
      </w:divBdr>
    </w:div>
    <w:div w:id="735081717">
      <w:bodyDiv w:val="1"/>
      <w:marLeft w:val="0"/>
      <w:marRight w:val="0"/>
      <w:marTop w:val="0"/>
      <w:marBottom w:val="0"/>
      <w:divBdr>
        <w:top w:val="none" w:sz="0" w:space="0" w:color="auto"/>
        <w:left w:val="none" w:sz="0" w:space="0" w:color="auto"/>
        <w:bottom w:val="none" w:sz="0" w:space="0" w:color="auto"/>
        <w:right w:val="none" w:sz="0" w:space="0" w:color="auto"/>
      </w:divBdr>
    </w:div>
    <w:div w:id="740760832">
      <w:bodyDiv w:val="1"/>
      <w:marLeft w:val="0"/>
      <w:marRight w:val="0"/>
      <w:marTop w:val="0"/>
      <w:marBottom w:val="0"/>
      <w:divBdr>
        <w:top w:val="none" w:sz="0" w:space="0" w:color="auto"/>
        <w:left w:val="none" w:sz="0" w:space="0" w:color="auto"/>
        <w:bottom w:val="none" w:sz="0" w:space="0" w:color="auto"/>
        <w:right w:val="none" w:sz="0" w:space="0" w:color="auto"/>
      </w:divBdr>
      <w:divsChild>
        <w:div w:id="74514600">
          <w:marLeft w:val="2520"/>
          <w:marRight w:val="0"/>
          <w:marTop w:val="86"/>
          <w:marBottom w:val="0"/>
          <w:divBdr>
            <w:top w:val="none" w:sz="0" w:space="0" w:color="auto"/>
            <w:left w:val="none" w:sz="0" w:space="0" w:color="auto"/>
            <w:bottom w:val="none" w:sz="0" w:space="0" w:color="auto"/>
            <w:right w:val="none" w:sz="0" w:space="0" w:color="auto"/>
          </w:divBdr>
        </w:div>
        <w:div w:id="189344683">
          <w:marLeft w:val="2520"/>
          <w:marRight w:val="0"/>
          <w:marTop w:val="86"/>
          <w:marBottom w:val="0"/>
          <w:divBdr>
            <w:top w:val="none" w:sz="0" w:space="0" w:color="auto"/>
            <w:left w:val="none" w:sz="0" w:space="0" w:color="auto"/>
            <w:bottom w:val="none" w:sz="0" w:space="0" w:color="auto"/>
            <w:right w:val="none" w:sz="0" w:space="0" w:color="auto"/>
          </w:divBdr>
        </w:div>
        <w:div w:id="1680739900">
          <w:marLeft w:val="2520"/>
          <w:marRight w:val="0"/>
          <w:marTop w:val="86"/>
          <w:marBottom w:val="0"/>
          <w:divBdr>
            <w:top w:val="none" w:sz="0" w:space="0" w:color="auto"/>
            <w:left w:val="none" w:sz="0" w:space="0" w:color="auto"/>
            <w:bottom w:val="none" w:sz="0" w:space="0" w:color="auto"/>
            <w:right w:val="none" w:sz="0" w:space="0" w:color="auto"/>
          </w:divBdr>
        </w:div>
      </w:divsChild>
    </w:div>
    <w:div w:id="742414353">
      <w:bodyDiv w:val="1"/>
      <w:marLeft w:val="0"/>
      <w:marRight w:val="0"/>
      <w:marTop w:val="0"/>
      <w:marBottom w:val="0"/>
      <w:divBdr>
        <w:top w:val="none" w:sz="0" w:space="0" w:color="auto"/>
        <w:left w:val="none" w:sz="0" w:space="0" w:color="auto"/>
        <w:bottom w:val="none" w:sz="0" w:space="0" w:color="auto"/>
        <w:right w:val="none" w:sz="0" w:space="0" w:color="auto"/>
      </w:divBdr>
    </w:div>
    <w:div w:id="750466030">
      <w:bodyDiv w:val="1"/>
      <w:marLeft w:val="0"/>
      <w:marRight w:val="0"/>
      <w:marTop w:val="0"/>
      <w:marBottom w:val="0"/>
      <w:divBdr>
        <w:top w:val="none" w:sz="0" w:space="0" w:color="auto"/>
        <w:left w:val="none" w:sz="0" w:space="0" w:color="auto"/>
        <w:bottom w:val="none" w:sz="0" w:space="0" w:color="auto"/>
        <w:right w:val="none" w:sz="0" w:space="0" w:color="auto"/>
      </w:divBdr>
    </w:div>
    <w:div w:id="751316434">
      <w:bodyDiv w:val="1"/>
      <w:marLeft w:val="0"/>
      <w:marRight w:val="0"/>
      <w:marTop w:val="0"/>
      <w:marBottom w:val="0"/>
      <w:divBdr>
        <w:top w:val="none" w:sz="0" w:space="0" w:color="auto"/>
        <w:left w:val="none" w:sz="0" w:space="0" w:color="auto"/>
        <w:bottom w:val="none" w:sz="0" w:space="0" w:color="auto"/>
        <w:right w:val="none" w:sz="0" w:space="0" w:color="auto"/>
      </w:divBdr>
    </w:div>
    <w:div w:id="753359207">
      <w:bodyDiv w:val="1"/>
      <w:marLeft w:val="0"/>
      <w:marRight w:val="0"/>
      <w:marTop w:val="0"/>
      <w:marBottom w:val="0"/>
      <w:divBdr>
        <w:top w:val="none" w:sz="0" w:space="0" w:color="auto"/>
        <w:left w:val="none" w:sz="0" w:space="0" w:color="auto"/>
        <w:bottom w:val="none" w:sz="0" w:space="0" w:color="auto"/>
        <w:right w:val="none" w:sz="0" w:space="0" w:color="auto"/>
      </w:divBdr>
      <w:divsChild>
        <w:div w:id="209001064">
          <w:marLeft w:val="2261"/>
          <w:marRight w:val="0"/>
          <w:marTop w:val="160"/>
          <w:marBottom w:val="0"/>
          <w:divBdr>
            <w:top w:val="none" w:sz="0" w:space="0" w:color="auto"/>
            <w:left w:val="none" w:sz="0" w:space="0" w:color="auto"/>
            <w:bottom w:val="none" w:sz="0" w:space="0" w:color="auto"/>
            <w:right w:val="none" w:sz="0" w:space="0" w:color="auto"/>
          </w:divBdr>
        </w:div>
        <w:div w:id="2146699626">
          <w:marLeft w:val="2261"/>
          <w:marRight w:val="0"/>
          <w:marTop w:val="160"/>
          <w:marBottom w:val="0"/>
          <w:divBdr>
            <w:top w:val="none" w:sz="0" w:space="0" w:color="auto"/>
            <w:left w:val="none" w:sz="0" w:space="0" w:color="auto"/>
            <w:bottom w:val="none" w:sz="0" w:space="0" w:color="auto"/>
            <w:right w:val="none" w:sz="0" w:space="0" w:color="auto"/>
          </w:divBdr>
        </w:div>
      </w:divsChild>
    </w:div>
    <w:div w:id="759763361">
      <w:bodyDiv w:val="1"/>
      <w:marLeft w:val="0"/>
      <w:marRight w:val="0"/>
      <w:marTop w:val="0"/>
      <w:marBottom w:val="0"/>
      <w:divBdr>
        <w:top w:val="none" w:sz="0" w:space="0" w:color="auto"/>
        <w:left w:val="none" w:sz="0" w:space="0" w:color="auto"/>
        <w:bottom w:val="none" w:sz="0" w:space="0" w:color="auto"/>
        <w:right w:val="none" w:sz="0" w:space="0" w:color="auto"/>
      </w:divBdr>
      <w:divsChild>
        <w:div w:id="1418474567">
          <w:marLeft w:val="432"/>
          <w:marRight w:val="0"/>
          <w:marTop w:val="240"/>
          <w:marBottom w:val="0"/>
          <w:divBdr>
            <w:top w:val="none" w:sz="0" w:space="0" w:color="auto"/>
            <w:left w:val="none" w:sz="0" w:space="0" w:color="auto"/>
            <w:bottom w:val="none" w:sz="0" w:space="0" w:color="auto"/>
            <w:right w:val="none" w:sz="0" w:space="0" w:color="auto"/>
          </w:divBdr>
        </w:div>
      </w:divsChild>
    </w:div>
    <w:div w:id="763768798">
      <w:bodyDiv w:val="1"/>
      <w:marLeft w:val="0"/>
      <w:marRight w:val="0"/>
      <w:marTop w:val="0"/>
      <w:marBottom w:val="0"/>
      <w:divBdr>
        <w:top w:val="none" w:sz="0" w:space="0" w:color="auto"/>
        <w:left w:val="none" w:sz="0" w:space="0" w:color="auto"/>
        <w:bottom w:val="none" w:sz="0" w:space="0" w:color="auto"/>
        <w:right w:val="none" w:sz="0" w:space="0" w:color="auto"/>
      </w:divBdr>
    </w:div>
    <w:div w:id="765733214">
      <w:bodyDiv w:val="1"/>
      <w:marLeft w:val="0"/>
      <w:marRight w:val="0"/>
      <w:marTop w:val="0"/>
      <w:marBottom w:val="0"/>
      <w:divBdr>
        <w:top w:val="none" w:sz="0" w:space="0" w:color="auto"/>
        <w:left w:val="none" w:sz="0" w:space="0" w:color="auto"/>
        <w:bottom w:val="none" w:sz="0" w:space="0" w:color="auto"/>
        <w:right w:val="none" w:sz="0" w:space="0" w:color="auto"/>
      </w:divBdr>
    </w:div>
    <w:div w:id="766467992">
      <w:bodyDiv w:val="1"/>
      <w:marLeft w:val="0"/>
      <w:marRight w:val="0"/>
      <w:marTop w:val="0"/>
      <w:marBottom w:val="0"/>
      <w:divBdr>
        <w:top w:val="none" w:sz="0" w:space="0" w:color="auto"/>
        <w:left w:val="none" w:sz="0" w:space="0" w:color="auto"/>
        <w:bottom w:val="none" w:sz="0" w:space="0" w:color="auto"/>
        <w:right w:val="none" w:sz="0" w:space="0" w:color="auto"/>
      </w:divBdr>
    </w:div>
    <w:div w:id="768815109">
      <w:bodyDiv w:val="1"/>
      <w:marLeft w:val="0"/>
      <w:marRight w:val="0"/>
      <w:marTop w:val="0"/>
      <w:marBottom w:val="0"/>
      <w:divBdr>
        <w:top w:val="none" w:sz="0" w:space="0" w:color="auto"/>
        <w:left w:val="none" w:sz="0" w:space="0" w:color="auto"/>
        <w:bottom w:val="none" w:sz="0" w:space="0" w:color="auto"/>
        <w:right w:val="none" w:sz="0" w:space="0" w:color="auto"/>
      </w:divBdr>
    </w:div>
    <w:div w:id="774977921">
      <w:bodyDiv w:val="1"/>
      <w:marLeft w:val="0"/>
      <w:marRight w:val="0"/>
      <w:marTop w:val="0"/>
      <w:marBottom w:val="0"/>
      <w:divBdr>
        <w:top w:val="none" w:sz="0" w:space="0" w:color="auto"/>
        <w:left w:val="none" w:sz="0" w:space="0" w:color="auto"/>
        <w:bottom w:val="none" w:sz="0" w:space="0" w:color="auto"/>
        <w:right w:val="none" w:sz="0" w:space="0" w:color="auto"/>
      </w:divBdr>
    </w:div>
    <w:div w:id="775716497">
      <w:bodyDiv w:val="1"/>
      <w:marLeft w:val="0"/>
      <w:marRight w:val="0"/>
      <w:marTop w:val="0"/>
      <w:marBottom w:val="0"/>
      <w:divBdr>
        <w:top w:val="none" w:sz="0" w:space="0" w:color="auto"/>
        <w:left w:val="none" w:sz="0" w:space="0" w:color="auto"/>
        <w:bottom w:val="none" w:sz="0" w:space="0" w:color="auto"/>
        <w:right w:val="none" w:sz="0" w:space="0" w:color="auto"/>
      </w:divBdr>
    </w:div>
    <w:div w:id="782382962">
      <w:bodyDiv w:val="1"/>
      <w:marLeft w:val="0"/>
      <w:marRight w:val="0"/>
      <w:marTop w:val="0"/>
      <w:marBottom w:val="0"/>
      <w:divBdr>
        <w:top w:val="none" w:sz="0" w:space="0" w:color="auto"/>
        <w:left w:val="none" w:sz="0" w:space="0" w:color="auto"/>
        <w:bottom w:val="none" w:sz="0" w:space="0" w:color="auto"/>
        <w:right w:val="none" w:sz="0" w:space="0" w:color="auto"/>
      </w:divBdr>
    </w:div>
    <w:div w:id="790710407">
      <w:bodyDiv w:val="1"/>
      <w:marLeft w:val="0"/>
      <w:marRight w:val="0"/>
      <w:marTop w:val="0"/>
      <w:marBottom w:val="0"/>
      <w:divBdr>
        <w:top w:val="none" w:sz="0" w:space="0" w:color="auto"/>
        <w:left w:val="none" w:sz="0" w:space="0" w:color="auto"/>
        <w:bottom w:val="none" w:sz="0" w:space="0" w:color="auto"/>
        <w:right w:val="none" w:sz="0" w:space="0" w:color="auto"/>
      </w:divBdr>
    </w:div>
    <w:div w:id="796795683">
      <w:bodyDiv w:val="1"/>
      <w:marLeft w:val="0"/>
      <w:marRight w:val="0"/>
      <w:marTop w:val="0"/>
      <w:marBottom w:val="0"/>
      <w:divBdr>
        <w:top w:val="none" w:sz="0" w:space="0" w:color="auto"/>
        <w:left w:val="none" w:sz="0" w:space="0" w:color="auto"/>
        <w:bottom w:val="none" w:sz="0" w:space="0" w:color="auto"/>
        <w:right w:val="none" w:sz="0" w:space="0" w:color="auto"/>
      </w:divBdr>
    </w:div>
    <w:div w:id="802775799">
      <w:bodyDiv w:val="1"/>
      <w:marLeft w:val="0"/>
      <w:marRight w:val="0"/>
      <w:marTop w:val="0"/>
      <w:marBottom w:val="0"/>
      <w:divBdr>
        <w:top w:val="none" w:sz="0" w:space="0" w:color="auto"/>
        <w:left w:val="none" w:sz="0" w:space="0" w:color="auto"/>
        <w:bottom w:val="none" w:sz="0" w:space="0" w:color="auto"/>
        <w:right w:val="none" w:sz="0" w:space="0" w:color="auto"/>
      </w:divBdr>
    </w:div>
    <w:div w:id="833302219">
      <w:bodyDiv w:val="1"/>
      <w:marLeft w:val="0"/>
      <w:marRight w:val="0"/>
      <w:marTop w:val="0"/>
      <w:marBottom w:val="0"/>
      <w:divBdr>
        <w:top w:val="none" w:sz="0" w:space="0" w:color="auto"/>
        <w:left w:val="none" w:sz="0" w:space="0" w:color="auto"/>
        <w:bottom w:val="none" w:sz="0" w:space="0" w:color="auto"/>
        <w:right w:val="none" w:sz="0" w:space="0" w:color="auto"/>
      </w:divBdr>
    </w:div>
    <w:div w:id="839547069">
      <w:bodyDiv w:val="1"/>
      <w:marLeft w:val="0"/>
      <w:marRight w:val="0"/>
      <w:marTop w:val="0"/>
      <w:marBottom w:val="0"/>
      <w:divBdr>
        <w:top w:val="none" w:sz="0" w:space="0" w:color="auto"/>
        <w:left w:val="none" w:sz="0" w:space="0" w:color="auto"/>
        <w:bottom w:val="none" w:sz="0" w:space="0" w:color="auto"/>
        <w:right w:val="none" w:sz="0" w:space="0" w:color="auto"/>
      </w:divBdr>
    </w:div>
    <w:div w:id="842204947">
      <w:bodyDiv w:val="1"/>
      <w:marLeft w:val="0"/>
      <w:marRight w:val="0"/>
      <w:marTop w:val="0"/>
      <w:marBottom w:val="0"/>
      <w:divBdr>
        <w:top w:val="none" w:sz="0" w:space="0" w:color="auto"/>
        <w:left w:val="none" w:sz="0" w:space="0" w:color="auto"/>
        <w:bottom w:val="none" w:sz="0" w:space="0" w:color="auto"/>
        <w:right w:val="none" w:sz="0" w:space="0" w:color="auto"/>
      </w:divBdr>
    </w:div>
    <w:div w:id="850531338">
      <w:bodyDiv w:val="1"/>
      <w:marLeft w:val="0"/>
      <w:marRight w:val="0"/>
      <w:marTop w:val="0"/>
      <w:marBottom w:val="0"/>
      <w:divBdr>
        <w:top w:val="none" w:sz="0" w:space="0" w:color="auto"/>
        <w:left w:val="none" w:sz="0" w:space="0" w:color="auto"/>
        <w:bottom w:val="none" w:sz="0" w:space="0" w:color="auto"/>
        <w:right w:val="none" w:sz="0" w:space="0" w:color="auto"/>
      </w:divBdr>
    </w:div>
    <w:div w:id="854537924">
      <w:bodyDiv w:val="1"/>
      <w:marLeft w:val="0"/>
      <w:marRight w:val="0"/>
      <w:marTop w:val="0"/>
      <w:marBottom w:val="0"/>
      <w:divBdr>
        <w:top w:val="none" w:sz="0" w:space="0" w:color="auto"/>
        <w:left w:val="none" w:sz="0" w:space="0" w:color="auto"/>
        <w:bottom w:val="none" w:sz="0" w:space="0" w:color="auto"/>
        <w:right w:val="none" w:sz="0" w:space="0" w:color="auto"/>
      </w:divBdr>
    </w:div>
    <w:div w:id="855581575">
      <w:bodyDiv w:val="1"/>
      <w:marLeft w:val="0"/>
      <w:marRight w:val="0"/>
      <w:marTop w:val="0"/>
      <w:marBottom w:val="0"/>
      <w:divBdr>
        <w:top w:val="none" w:sz="0" w:space="0" w:color="auto"/>
        <w:left w:val="none" w:sz="0" w:space="0" w:color="auto"/>
        <w:bottom w:val="none" w:sz="0" w:space="0" w:color="auto"/>
        <w:right w:val="none" w:sz="0" w:space="0" w:color="auto"/>
      </w:divBdr>
    </w:div>
    <w:div w:id="867184731">
      <w:bodyDiv w:val="1"/>
      <w:marLeft w:val="0"/>
      <w:marRight w:val="0"/>
      <w:marTop w:val="0"/>
      <w:marBottom w:val="0"/>
      <w:divBdr>
        <w:top w:val="none" w:sz="0" w:space="0" w:color="auto"/>
        <w:left w:val="none" w:sz="0" w:space="0" w:color="auto"/>
        <w:bottom w:val="none" w:sz="0" w:space="0" w:color="auto"/>
        <w:right w:val="none" w:sz="0" w:space="0" w:color="auto"/>
      </w:divBdr>
    </w:div>
    <w:div w:id="869411792">
      <w:bodyDiv w:val="1"/>
      <w:marLeft w:val="0"/>
      <w:marRight w:val="0"/>
      <w:marTop w:val="0"/>
      <w:marBottom w:val="0"/>
      <w:divBdr>
        <w:top w:val="none" w:sz="0" w:space="0" w:color="auto"/>
        <w:left w:val="none" w:sz="0" w:space="0" w:color="auto"/>
        <w:bottom w:val="none" w:sz="0" w:space="0" w:color="auto"/>
        <w:right w:val="none" w:sz="0" w:space="0" w:color="auto"/>
      </w:divBdr>
    </w:div>
    <w:div w:id="871721328">
      <w:bodyDiv w:val="1"/>
      <w:marLeft w:val="0"/>
      <w:marRight w:val="0"/>
      <w:marTop w:val="0"/>
      <w:marBottom w:val="0"/>
      <w:divBdr>
        <w:top w:val="none" w:sz="0" w:space="0" w:color="auto"/>
        <w:left w:val="none" w:sz="0" w:space="0" w:color="auto"/>
        <w:bottom w:val="none" w:sz="0" w:space="0" w:color="auto"/>
        <w:right w:val="none" w:sz="0" w:space="0" w:color="auto"/>
      </w:divBdr>
    </w:div>
    <w:div w:id="873346746">
      <w:bodyDiv w:val="1"/>
      <w:marLeft w:val="0"/>
      <w:marRight w:val="0"/>
      <w:marTop w:val="0"/>
      <w:marBottom w:val="0"/>
      <w:divBdr>
        <w:top w:val="none" w:sz="0" w:space="0" w:color="auto"/>
        <w:left w:val="none" w:sz="0" w:space="0" w:color="auto"/>
        <w:bottom w:val="none" w:sz="0" w:space="0" w:color="auto"/>
        <w:right w:val="none" w:sz="0" w:space="0" w:color="auto"/>
      </w:divBdr>
    </w:div>
    <w:div w:id="886571915">
      <w:bodyDiv w:val="1"/>
      <w:marLeft w:val="0"/>
      <w:marRight w:val="0"/>
      <w:marTop w:val="0"/>
      <w:marBottom w:val="0"/>
      <w:divBdr>
        <w:top w:val="none" w:sz="0" w:space="0" w:color="auto"/>
        <w:left w:val="none" w:sz="0" w:space="0" w:color="auto"/>
        <w:bottom w:val="none" w:sz="0" w:space="0" w:color="auto"/>
        <w:right w:val="none" w:sz="0" w:space="0" w:color="auto"/>
      </w:divBdr>
    </w:div>
    <w:div w:id="891963187">
      <w:bodyDiv w:val="1"/>
      <w:marLeft w:val="0"/>
      <w:marRight w:val="0"/>
      <w:marTop w:val="0"/>
      <w:marBottom w:val="0"/>
      <w:divBdr>
        <w:top w:val="none" w:sz="0" w:space="0" w:color="auto"/>
        <w:left w:val="none" w:sz="0" w:space="0" w:color="auto"/>
        <w:bottom w:val="none" w:sz="0" w:space="0" w:color="auto"/>
        <w:right w:val="none" w:sz="0" w:space="0" w:color="auto"/>
      </w:divBdr>
    </w:div>
    <w:div w:id="896671743">
      <w:bodyDiv w:val="1"/>
      <w:marLeft w:val="0"/>
      <w:marRight w:val="0"/>
      <w:marTop w:val="0"/>
      <w:marBottom w:val="0"/>
      <w:divBdr>
        <w:top w:val="none" w:sz="0" w:space="0" w:color="auto"/>
        <w:left w:val="none" w:sz="0" w:space="0" w:color="auto"/>
        <w:bottom w:val="none" w:sz="0" w:space="0" w:color="auto"/>
        <w:right w:val="none" w:sz="0" w:space="0" w:color="auto"/>
      </w:divBdr>
    </w:div>
    <w:div w:id="903182268">
      <w:bodyDiv w:val="1"/>
      <w:marLeft w:val="0"/>
      <w:marRight w:val="0"/>
      <w:marTop w:val="0"/>
      <w:marBottom w:val="0"/>
      <w:divBdr>
        <w:top w:val="none" w:sz="0" w:space="0" w:color="auto"/>
        <w:left w:val="none" w:sz="0" w:space="0" w:color="auto"/>
        <w:bottom w:val="none" w:sz="0" w:space="0" w:color="auto"/>
        <w:right w:val="none" w:sz="0" w:space="0" w:color="auto"/>
      </w:divBdr>
    </w:div>
    <w:div w:id="904336756">
      <w:bodyDiv w:val="1"/>
      <w:marLeft w:val="0"/>
      <w:marRight w:val="0"/>
      <w:marTop w:val="0"/>
      <w:marBottom w:val="0"/>
      <w:divBdr>
        <w:top w:val="none" w:sz="0" w:space="0" w:color="auto"/>
        <w:left w:val="none" w:sz="0" w:space="0" w:color="auto"/>
        <w:bottom w:val="none" w:sz="0" w:space="0" w:color="auto"/>
        <w:right w:val="none" w:sz="0" w:space="0" w:color="auto"/>
      </w:divBdr>
    </w:div>
    <w:div w:id="916280978">
      <w:bodyDiv w:val="1"/>
      <w:marLeft w:val="0"/>
      <w:marRight w:val="0"/>
      <w:marTop w:val="0"/>
      <w:marBottom w:val="0"/>
      <w:divBdr>
        <w:top w:val="none" w:sz="0" w:space="0" w:color="auto"/>
        <w:left w:val="none" w:sz="0" w:space="0" w:color="auto"/>
        <w:bottom w:val="none" w:sz="0" w:space="0" w:color="auto"/>
        <w:right w:val="none" w:sz="0" w:space="0" w:color="auto"/>
      </w:divBdr>
    </w:div>
    <w:div w:id="928847895">
      <w:bodyDiv w:val="1"/>
      <w:marLeft w:val="0"/>
      <w:marRight w:val="0"/>
      <w:marTop w:val="0"/>
      <w:marBottom w:val="0"/>
      <w:divBdr>
        <w:top w:val="none" w:sz="0" w:space="0" w:color="auto"/>
        <w:left w:val="none" w:sz="0" w:space="0" w:color="auto"/>
        <w:bottom w:val="none" w:sz="0" w:space="0" w:color="auto"/>
        <w:right w:val="none" w:sz="0" w:space="0" w:color="auto"/>
      </w:divBdr>
    </w:div>
    <w:div w:id="933128004">
      <w:bodyDiv w:val="1"/>
      <w:marLeft w:val="0"/>
      <w:marRight w:val="0"/>
      <w:marTop w:val="0"/>
      <w:marBottom w:val="0"/>
      <w:divBdr>
        <w:top w:val="none" w:sz="0" w:space="0" w:color="auto"/>
        <w:left w:val="none" w:sz="0" w:space="0" w:color="auto"/>
        <w:bottom w:val="none" w:sz="0" w:space="0" w:color="auto"/>
        <w:right w:val="none" w:sz="0" w:space="0" w:color="auto"/>
      </w:divBdr>
    </w:div>
    <w:div w:id="933627924">
      <w:bodyDiv w:val="1"/>
      <w:marLeft w:val="0"/>
      <w:marRight w:val="0"/>
      <w:marTop w:val="0"/>
      <w:marBottom w:val="0"/>
      <w:divBdr>
        <w:top w:val="none" w:sz="0" w:space="0" w:color="auto"/>
        <w:left w:val="none" w:sz="0" w:space="0" w:color="auto"/>
        <w:bottom w:val="none" w:sz="0" w:space="0" w:color="auto"/>
        <w:right w:val="none" w:sz="0" w:space="0" w:color="auto"/>
      </w:divBdr>
    </w:div>
    <w:div w:id="940138595">
      <w:bodyDiv w:val="1"/>
      <w:marLeft w:val="0"/>
      <w:marRight w:val="0"/>
      <w:marTop w:val="0"/>
      <w:marBottom w:val="0"/>
      <w:divBdr>
        <w:top w:val="none" w:sz="0" w:space="0" w:color="auto"/>
        <w:left w:val="none" w:sz="0" w:space="0" w:color="auto"/>
        <w:bottom w:val="none" w:sz="0" w:space="0" w:color="auto"/>
        <w:right w:val="none" w:sz="0" w:space="0" w:color="auto"/>
      </w:divBdr>
    </w:div>
    <w:div w:id="940142181">
      <w:bodyDiv w:val="1"/>
      <w:marLeft w:val="0"/>
      <w:marRight w:val="0"/>
      <w:marTop w:val="0"/>
      <w:marBottom w:val="0"/>
      <w:divBdr>
        <w:top w:val="none" w:sz="0" w:space="0" w:color="auto"/>
        <w:left w:val="none" w:sz="0" w:space="0" w:color="auto"/>
        <w:bottom w:val="none" w:sz="0" w:space="0" w:color="auto"/>
        <w:right w:val="none" w:sz="0" w:space="0" w:color="auto"/>
      </w:divBdr>
      <w:divsChild>
        <w:div w:id="313070992">
          <w:marLeft w:val="1267"/>
          <w:marRight w:val="0"/>
          <w:marTop w:val="180"/>
          <w:marBottom w:val="0"/>
          <w:divBdr>
            <w:top w:val="none" w:sz="0" w:space="0" w:color="auto"/>
            <w:left w:val="none" w:sz="0" w:space="0" w:color="auto"/>
            <w:bottom w:val="none" w:sz="0" w:space="0" w:color="auto"/>
            <w:right w:val="none" w:sz="0" w:space="0" w:color="auto"/>
          </w:divBdr>
        </w:div>
      </w:divsChild>
    </w:div>
    <w:div w:id="948970610">
      <w:bodyDiv w:val="1"/>
      <w:marLeft w:val="0"/>
      <w:marRight w:val="0"/>
      <w:marTop w:val="0"/>
      <w:marBottom w:val="0"/>
      <w:divBdr>
        <w:top w:val="none" w:sz="0" w:space="0" w:color="auto"/>
        <w:left w:val="none" w:sz="0" w:space="0" w:color="auto"/>
        <w:bottom w:val="none" w:sz="0" w:space="0" w:color="auto"/>
        <w:right w:val="none" w:sz="0" w:space="0" w:color="auto"/>
      </w:divBdr>
    </w:div>
    <w:div w:id="952906077">
      <w:bodyDiv w:val="1"/>
      <w:marLeft w:val="0"/>
      <w:marRight w:val="0"/>
      <w:marTop w:val="0"/>
      <w:marBottom w:val="0"/>
      <w:divBdr>
        <w:top w:val="none" w:sz="0" w:space="0" w:color="auto"/>
        <w:left w:val="none" w:sz="0" w:space="0" w:color="auto"/>
        <w:bottom w:val="none" w:sz="0" w:space="0" w:color="auto"/>
        <w:right w:val="none" w:sz="0" w:space="0" w:color="auto"/>
      </w:divBdr>
    </w:div>
    <w:div w:id="956180430">
      <w:bodyDiv w:val="1"/>
      <w:marLeft w:val="0"/>
      <w:marRight w:val="0"/>
      <w:marTop w:val="0"/>
      <w:marBottom w:val="0"/>
      <w:divBdr>
        <w:top w:val="none" w:sz="0" w:space="0" w:color="auto"/>
        <w:left w:val="none" w:sz="0" w:space="0" w:color="auto"/>
        <w:bottom w:val="none" w:sz="0" w:space="0" w:color="auto"/>
        <w:right w:val="none" w:sz="0" w:space="0" w:color="auto"/>
      </w:divBdr>
    </w:div>
    <w:div w:id="966423940">
      <w:bodyDiv w:val="1"/>
      <w:marLeft w:val="0"/>
      <w:marRight w:val="0"/>
      <w:marTop w:val="0"/>
      <w:marBottom w:val="0"/>
      <w:divBdr>
        <w:top w:val="none" w:sz="0" w:space="0" w:color="auto"/>
        <w:left w:val="none" w:sz="0" w:space="0" w:color="auto"/>
        <w:bottom w:val="none" w:sz="0" w:space="0" w:color="auto"/>
        <w:right w:val="none" w:sz="0" w:space="0" w:color="auto"/>
      </w:divBdr>
    </w:div>
    <w:div w:id="972909720">
      <w:bodyDiv w:val="1"/>
      <w:marLeft w:val="0"/>
      <w:marRight w:val="0"/>
      <w:marTop w:val="0"/>
      <w:marBottom w:val="0"/>
      <w:divBdr>
        <w:top w:val="none" w:sz="0" w:space="0" w:color="auto"/>
        <w:left w:val="none" w:sz="0" w:space="0" w:color="auto"/>
        <w:bottom w:val="none" w:sz="0" w:space="0" w:color="auto"/>
        <w:right w:val="none" w:sz="0" w:space="0" w:color="auto"/>
      </w:divBdr>
    </w:div>
    <w:div w:id="980575959">
      <w:bodyDiv w:val="1"/>
      <w:marLeft w:val="0"/>
      <w:marRight w:val="0"/>
      <w:marTop w:val="0"/>
      <w:marBottom w:val="0"/>
      <w:divBdr>
        <w:top w:val="none" w:sz="0" w:space="0" w:color="auto"/>
        <w:left w:val="none" w:sz="0" w:space="0" w:color="auto"/>
        <w:bottom w:val="none" w:sz="0" w:space="0" w:color="auto"/>
        <w:right w:val="none" w:sz="0" w:space="0" w:color="auto"/>
      </w:divBdr>
    </w:div>
    <w:div w:id="991828781">
      <w:bodyDiv w:val="1"/>
      <w:marLeft w:val="0"/>
      <w:marRight w:val="0"/>
      <w:marTop w:val="0"/>
      <w:marBottom w:val="0"/>
      <w:divBdr>
        <w:top w:val="none" w:sz="0" w:space="0" w:color="auto"/>
        <w:left w:val="none" w:sz="0" w:space="0" w:color="auto"/>
        <w:bottom w:val="none" w:sz="0" w:space="0" w:color="auto"/>
        <w:right w:val="none" w:sz="0" w:space="0" w:color="auto"/>
      </w:divBdr>
    </w:div>
    <w:div w:id="999776220">
      <w:bodyDiv w:val="1"/>
      <w:marLeft w:val="0"/>
      <w:marRight w:val="0"/>
      <w:marTop w:val="0"/>
      <w:marBottom w:val="0"/>
      <w:divBdr>
        <w:top w:val="none" w:sz="0" w:space="0" w:color="auto"/>
        <w:left w:val="none" w:sz="0" w:space="0" w:color="auto"/>
        <w:bottom w:val="none" w:sz="0" w:space="0" w:color="auto"/>
        <w:right w:val="none" w:sz="0" w:space="0" w:color="auto"/>
      </w:divBdr>
      <w:divsChild>
        <w:div w:id="178659477">
          <w:marLeft w:val="1382"/>
          <w:marRight w:val="0"/>
          <w:marTop w:val="180"/>
          <w:marBottom w:val="0"/>
          <w:divBdr>
            <w:top w:val="none" w:sz="0" w:space="0" w:color="auto"/>
            <w:left w:val="none" w:sz="0" w:space="0" w:color="auto"/>
            <w:bottom w:val="none" w:sz="0" w:space="0" w:color="auto"/>
            <w:right w:val="none" w:sz="0" w:space="0" w:color="auto"/>
          </w:divBdr>
        </w:div>
        <w:div w:id="357005757">
          <w:marLeft w:val="432"/>
          <w:marRight w:val="0"/>
          <w:marTop w:val="240"/>
          <w:marBottom w:val="0"/>
          <w:divBdr>
            <w:top w:val="none" w:sz="0" w:space="0" w:color="auto"/>
            <w:left w:val="none" w:sz="0" w:space="0" w:color="auto"/>
            <w:bottom w:val="none" w:sz="0" w:space="0" w:color="auto"/>
            <w:right w:val="none" w:sz="0" w:space="0" w:color="auto"/>
          </w:divBdr>
        </w:div>
        <w:div w:id="422646240">
          <w:marLeft w:val="1382"/>
          <w:marRight w:val="0"/>
          <w:marTop w:val="180"/>
          <w:marBottom w:val="0"/>
          <w:divBdr>
            <w:top w:val="none" w:sz="0" w:space="0" w:color="auto"/>
            <w:left w:val="none" w:sz="0" w:space="0" w:color="auto"/>
            <w:bottom w:val="none" w:sz="0" w:space="0" w:color="auto"/>
            <w:right w:val="none" w:sz="0" w:space="0" w:color="auto"/>
          </w:divBdr>
        </w:div>
        <w:div w:id="560099531">
          <w:marLeft w:val="1382"/>
          <w:marRight w:val="0"/>
          <w:marTop w:val="180"/>
          <w:marBottom w:val="0"/>
          <w:divBdr>
            <w:top w:val="none" w:sz="0" w:space="0" w:color="auto"/>
            <w:left w:val="none" w:sz="0" w:space="0" w:color="auto"/>
            <w:bottom w:val="none" w:sz="0" w:space="0" w:color="auto"/>
            <w:right w:val="none" w:sz="0" w:space="0" w:color="auto"/>
          </w:divBdr>
        </w:div>
        <w:div w:id="889848201">
          <w:marLeft w:val="432"/>
          <w:marRight w:val="0"/>
          <w:marTop w:val="240"/>
          <w:marBottom w:val="0"/>
          <w:divBdr>
            <w:top w:val="none" w:sz="0" w:space="0" w:color="auto"/>
            <w:left w:val="none" w:sz="0" w:space="0" w:color="auto"/>
            <w:bottom w:val="none" w:sz="0" w:space="0" w:color="auto"/>
            <w:right w:val="none" w:sz="0" w:space="0" w:color="auto"/>
          </w:divBdr>
        </w:div>
        <w:div w:id="902448457">
          <w:marLeft w:val="1555"/>
          <w:marRight w:val="0"/>
          <w:marTop w:val="180"/>
          <w:marBottom w:val="0"/>
          <w:divBdr>
            <w:top w:val="none" w:sz="0" w:space="0" w:color="auto"/>
            <w:left w:val="none" w:sz="0" w:space="0" w:color="auto"/>
            <w:bottom w:val="none" w:sz="0" w:space="0" w:color="auto"/>
            <w:right w:val="none" w:sz="0" w:space="0" w:color="auto"/>
          </w:divBdr>
        </w:div>
        <w:div w:id="973677279">
          <w:marLeft w:val="1382"/>
          <w:marRight w:val="0"/>
          <w:marTop w:val="180"/>
          <w:marBottom w:val="0"/>
          <w:divBdr>
            <w:top w:val="none" w:sz="0" w:space="0" w:color="auto"/>
            <w:left w:val="none" w:sz="0" w:space="0" w:color="auto"/>
            <w:bottom w:val="none" w:sz="0" w:space="0" w:color="auto"/>
            <w:right w:val="none" w:sz="0" w:space="0" w:color="auto"/>
          </w:divBdr>
        </w:div>
        <w:div w:id="1275359439">
          <w:marLeft w:val="432"/>
          <w:marRight w:val="0"/>
          <w:marTop w:val="240"/>
          <w:marBottom w:val="0"/>
          <w:divBdr>
            <w:top w:val="none" w:sz="0" w:space="0" w:color="auto"/>
            <w:left w:val="none" w:sz="0" w:space="0" w:color="auto"/>
            <w:bottom w:val="none" w:sz="0" w:space="0" w:color="auto"/>
            <w:right w:val="none" w:sz="0" w:space="0" w:color="auto"/>
          </w:divBdr>
        </w:div>
        <w:div w:id="1371146953">
          <w:marLeft w:val="1382"/>
          <w:marRight w:val="0"/>
          <w:marTop w:val="180"/>
          <w:marBottom w:val="0"/>
          <w:divBdr>
            <w:top w:val="none" w:sz="0" w:space="0" w:color="auto"/>
            <w:left w:val="none" w:sz="0" w:space="0" w:color="auto"/>
            <w:bottom w:val="none" w:sz="0" w:space="0" w:color="auto"/>
            <w:right w:val="none" w:sz="0" w:space="0" w:color="auto"/>
          </w:divBdr>
        </w:div>
        <w:div w:id="1478689616">
          <w:marLeft w:val="1382"/>
          <w:marRight w:val="0"/>
          <w:marTop w:val="180"/>
          <w:marBottom w:val="0"/>
          <w:divBdr>
            <w:top w:val="none" w:sz="0" w:space="0" w:color="auto"/>
            <w:left w:val="none" w:sz="0" w:space="0" w:color="auto"/>
            <w:bottom w:val="none" w:sz="0" w:space="0" w:color="auto"/>
            <w:right w:val="none" w:sz="0" w:space="0" w:color="auto"/>
          </w:divBdr>
        </w:div>
        <w:div w:id="1761565507">
          <w:marLeft w:val="1555"/>
          <w:marRight w:val="0"/>
          <w:marTop w:val="180"/>
          <w:marBottom w:val="0"/>
          <w:divBdr>
            <w:top w:val="none" w:sz="0" w:space="0" w:color="auto"/>
            <w:left w:val="none" w:sz="0" w:space="0" w:color="auto"/>
            <w:bottom w:val="none" w:sz="0" w:space="0" w:color="auto"/>
            <w:right w:val="none" w:sz="0" w:space="0" w:color="auto"/>
          </w:divBdr>
        </w:div>
        <w:div w:id="2069834682">
          <w:marLeft w:val="432"/>
          <w:marRight w:val="0"/>
          <w:marTop w:val="240"/>
          <w:marBottom w:val="0"/>
          <w:divBdr>
            <w:top w:val="none" w:sz="0" w:space="0" w:color="auto"/>
            <w:left w:val="none" w:sz="0" w:space="0" w:color="auto"/>
            <w:bottom w:val="none" w:sz="0" w:space="0" w:color="auto"/>
            <w:right w:val="none" w:sz="0" w:space="0" w:color="auto"/>
          </w:divBdr>
        </w:div>
      </w:divsChild>
    </w:div>
    <w:div w:id="1001011410">
      <w:bodyDiv w:val="1"/>
      <w:marLeft w:val="0"/>
      <w:marRight w:val="0"/>
      <w:marTop w:val="0"/>
      <w:marBottom w:val="0"/>
      <w:divBdr>
        <w:top w:val="none" w:sz="0" w:space="0" w:color="auto"/>
        <w:left w:val="none" w:sz="0" w:space="0" w:color="auto"/>
        <w:bottom w:val="none" w:sz="0" w:space="0" w:color="auto"/>
        <w:right w:val="none" w:sz="0" w:space="0" w:color="auto"/>
      </w:divBdr>
    </w:div>
    <w:div w:id="1005985215">
      <w:bodyDiv w:val="1"/>
      <w:marLeft w:val="0"/>
      <w:marRight w:val="0"/>
      <w:marTop w:val="0"/>
      <w:marBottom w:val="0"/>
      <w:divBdr>
        <w:top w:val="none" w:sz="0" w:space="0" w:color="auto"/>
        <w:left w:val="none" w:sz="0" w:space="0" w:color="auto"/>
        <w:bottom w:val="none" w:sz="0" w:space="0" w:color="auto"/>
        <w:right w:val="none" w:sz="0" w:space="0" w:color="auto"/>
      </w:divBdr>
    </w:div>
    <w:div w:id="1007908242">
      <w:bodyDiv w:val="1"/>
      <w:marLeft w:val="0"/>
      <w:marRight w:val="0"/>
      <w:marTop w:val="0"/>
      <w:marBottom w:val="0"/>
      <w:divBdr>
        <w:top w:val="none" w:sz="0" w:space="0" w:color="auto"/>
        <w:left w:val="none" w:sz="0" w:space="0" w:color="auto"/>
        <w:bottom w:val="none" w:sz="0" w:space="0" w:color="auto"/>
        <w:right w:val="none" w:sz="0" w:space="0" w:color="auto"/>
      </w:divBdr>
    </w:div>
    <w:div w:id="1009986888">
      <w:bodyDiv w:val="1"/>
      <w:marLeft w:val="0"/>
      <w:marRight w:val="0"/>
      <w:marTop w:val="0"/>
      <w:marBottom w:val="0"/>
      <w:divBdr>
        <w:top w:val="none" w:sz="0" w:space="0" w:color="auto"/>
        <w:left w:val="none" w:sz="0" w:space="0" w:color="auto"/>
        <w:bottom w:val="none" w:sz="0" w:space="0" w:color="auto"/>
        <w:right w:val="none" w:sz="0" w:space="0" w:color="auto"/>
      </w:divBdr>
    </w:div>
    <w:div w:id="1019355116">
      <w:bodyDiv w:val="1"/>
      <w:marLeft w:val="0"/>
      <w:marRight w:val="0"/>
      <w:marTop w:val="0"/>
      <w:marBottom w:val="0"/>
      <w:divBdr>
        <w:top w:val="none" w:sz="0" w:space="0" w:color="auto"/>
        <w:left w:val="none" w:sz="0" w:space="0" w:color="auto"/>
        <w:bottom w:val="none" w:sz="0" w:space="0" w:color="auto"/>
        <w:right w:val="none" w:sz="0" w:space="0" w:color="auto"/>
      </w:divBdr>
    </w:div>
    <w:div w:id="1036541364">
      <w:bodyDiv w:val="1"/>
      <w:marLeft w:val="0"/>
      <w:marRight w:val="0"/>
      <w:marTop w:val="0"/>
      <w:marBottom w:val="0"/>
      <w:divBdr>
        <w:top w:val="none" w:sz="0" w:space="0" w:color="auto"/>
        <w:left w:val="none" w:sz="0" w:space="0" w:color="auto"/>
        <w:bottom w:val="none" w:sz="0" w:space="0" w:color="auto"/>
        <w:right w:val="none" w:sz="0" w:space="0" w:color="auto"/>
      </w:divBdr>
    </w:div>
    <w:div w:id="1045367702">
      <w:bodyDiv w:val="1"/>
      <w:marLeft w:val="0"/>
      <w:marRight w:val="0"/>
      <w:marTop w:val="0"/>
      <w:marBottom w:val="0"/>
      <w:divBdr>
        <w:top w:val="none" w:sz="0" w:space="0" w:color="auto"/>
        <w:left w:val="none" w:sz="0" w:space="0" w:color="auto"/>
        <w:bottom w:val="none" w:sz="0" w:space="0" w:color="auto"/>
        <w:right w:val="none" w:sz="0" w:space="0" w:color="auto"/>
      </w:divBdr>
    </w:div>
    <w:div w:id="1049304793">
      <w:bodyDiv w:val="1"/>
      <w:marLeft w:val="0"/>
      <w:marRight w:val="0"/>
      <w:marTop w:val="0"/>
      <w:marBottom w:val="0"/>
      <w:divBdr>
        <w:top w:val="none" w:sz="0" w:space="0" w:color="auto"/>
        <w:left w:val="none" w:sz="0" w:space="0" w:color="auto"/>
        <w:bottom w:val="none" w:sz="0" w:space="0" w:color="auto"/>
        <w:right w:val="none" w:sz="0" w:space="0" w:color="auto"/>
      </w:divBdr>
    </w:div>
    <w:div w:id="1063605741">
      <w:bodyDiv w:val="1"/>
      <w:marLeft w:val="0"/>
      <w:marRight w:val="0"/>
      <w:marTop w:val="0"/>
      <w:marBottom w:val="0"/>
      <w:divBdr>
        <w:top w:val="none" w:sz="0" w:space="0" w:color="auto"/>
        <w:left w:val="none" w:sz="0" w:space="0" w:color="auto"/>
        <w:bottom w:val="none" w:sz="0" w:space="0" w:color="auto"/>
        <w:right w:val="none" w:sz="0" w:space="0" w:color="auto"/>
      </w:divBdr>
      <w:divsChild>
        <w:div w:id="886575684">
          <w:marLeft w:val="1267"/>
          <w:marRight w:val="0"/>
          <w:marTop w:val="120"/>
          <w:marBottom w:val="0"/>
          <w:divBdr>
            <w:top w:val="none" w:sz="0" w:space="0" w:color="auto"/>
            <w:left w:val="none" w:sz="0" w:space="0" w:color="auto"/>
            <w:bottom w:val="none" w:sz="0" w:space="0" w:color="auto"/>
            <w:right w:val="none" w:sz="0" w:space="0" w:color="auto"/>
          </w:divBdr>
        </w:div>
        <w:div w:id="965544192">
          <w:marLeft w:val="1267"/>
          <w:marRight w:val="0"/>
          <w:marTop w:val="120"/>
          <w:marBottom w:val="0"/>
          <w:divBdr>
            <w:top w:val="none" w:sz="0" w:space="0" w:color="auto"/>
            <w:left w:val="none" w:sz="0" w:space="0" w:color="auto"/>
            <w:bottom w:val="none" w:sz="0" w:space="0" w:color="auto"/>
            <w:right w:val="none" w:sz="0" w:space="0" w:color="auto"/>
          </w:divBdr>
        </w:div>
      </w:divsChild>
    </w:div>
    <w:div w:id="1082873811">
      <w:bodyDiv w:val="1"/>
      <w:marLeft w:val="0"/>
      <w:marRight w:val="0"/>
      <w:marTop w:val="0"/>
      <w:marBottom w:val="0"/>
      <w:divBdr>
        <w:top w:val="none" w:sz="0" w:space="0" w:color="auto"/>
        <w:left w:val="none" w:sz="0" w:space="0" w:color="auto"/>
        <w:bottom w:val="none" w:sz="0" w:space="0" w:color="auto"/>
        <w:right w:val="none" w:sz="0" w:space="0" w:color="auto"/>
      </w:divBdr>
    </w:div>
    <w:div w:id="1089696355">
      <w:bodyDiv w:val="1"/>
      <w:marLeft w:val="0"/>
      <w:marRight w:val="0"/>
      <w:marTop w:val="0"/>
      <w:marBottom w:val="0"/>
      <w:divBdr>
        <w:top w:val="none" w:sz="0" w:space="0" w:color="auto"/>
        <w:left w:val="none" w:sz="0" w:space="0" w:color="auto"/>
        <w:bottom w:val="none" w:sz="0" w:space="0" w:color="auto"/>
        <w:right w:val="none" w:sz="0" w:space="0" w:color="auto"/>
      </w:divBdr>
    </w:div>
    <w:div w:id="1091967532">
      <w:bodyDiv w:val="1"/>
      <w:marLeft w:val="0"/>
      <w:marRight w:val="0"/>
      <w:marTop w:val="0"/>
      <w:marBottom w:val="0"/>
      <w:divBdr>
        <w:top w:val="none" w:sz="0" w:space="0" w:color="auto"/>
        <w:left w:val="none" w:sz="0" w:space="0" w:color="auto"/>
        <w:bottom w:val="none" w:sz="0" w:space="0" w:color="auto"/>
        <w:right w:val="none" w:sz="0" w:space="0" w:color="auto"/>
      </w:divBdr>
    </w:div>
    <w:div w:id="1092628815">
      <w:bodyDiv w:val="1"/>
      <w:marLeft w:val="0"/>
      <w:marRight w:val="0"/>
      <w:marTop w:val="0"/>
      <w:marBottom w:val="0"/>
      <w:divBdr>
        <w:top w:val="none" w:sz="0" w:space="0" w:color="auto"/>
        <w:left w:val="none" w:sz="0" w:space="0" w:color="auto"/>
        <w:bottom w:val="none" w:sz="0" w:space="0" w:color="auto"/>
        <w:right w:val="none" w:sz="0" w:space="0" w:color="auto"/>
      </w:divBdr>
    </w:div>
    <w:div w:id="1103375534">
      <w:bodyDiv w:val="1"/>
      <w:marLeft w:val="0"/>
      <w:marRight w:val="0"/>
      <w:marTop w:val="0"/>
      <w:marBottom w:val="0"/>
      <w:divBdr>
        <w:top w:val="none" w:sz="0" w:space="0" w:color="auto"/>
        <w:left w:val="none" w:sz="0" w:space="0" w:color="auto"/>
        <w:bottom w:val="none" w:sz="0" w:space="0" w:color="auto"/>
        <w:right w:val="none" w:sz="0" w:space="0" w:color="auto"/>
      </w:divBdr>
    </w:div>
    <w:div w:id="1149907317">
      <w:bodyDiv w:val="1"/>
      <w:marLeft w:val="0"/>
      <w:marRight w:val="0"/>
      <w:marTop w:val="0"/>
      <w:marBottom w:val="0"/>
      <w:divBdr>
        <w:top w:val="none" w:sz="0" w:space="0" w:color="auto"/>
        <w:left w:val="none" w:sz="0" w:space="0" w:color="auto"/>
        <w:bottom w:val="none" w:sz="0" w:space="0" w:color="auto"/>
        <w:right w:val="none" w:sz="0" w:space="0" w:color="auto"/>
      </w:divBdr>
    </w:div>
    <w:div w:id="1156073904">
      <w:bodyDiv w:val="1"/>
      <w:marLeft w:val="0"/>
      <w:marRight w:val="0"/>
      <w:marTop w:val="0"/>
      <w:marBottom w:val="0"/>
      <w:divBdr>
        <w:top w:val="none" w:sz="0" w:space="0" w:color="auto"/>
        <w:left w:val="none" w:sz="0" w:space="0" w:color="auto"/>
        <w:bottom w:val="none" w:sz="0" w:space="0" w:color="auto"/>
        <w:right w:val="none" w:sz="0" w:space="0" w:color="auto"/>
      </w:divBdr>
    </w:div>
    <w:div w:id="1166165796">
      <w:bodyDiv w:val="1"/>
      <w:marLeft w:val="0"/>
      <w:marRight w:val="0"/>
      <w:marTop w:val="0"/>
      <w:marBottom w:val="0"/>
      <w:divBdr>
        <w:top w:val="none" w:sz="0" w:space="0" w:color="auto"/>
        <w:left w:val="none" w:sz="0" w:space="0" w:color="auto"/>
        <w:bottom w:val="none" w:sz="0" w:space="0" w:color="auto"/>
        <w:right w:val="none" w:sz="0" w:space="0" w:color="auto"/>
      </w:divBdr>
    </w:div>
    <w:div w:id="1180661587">
      <w:bodyDiv w:val="1"/>
      <w:marLeft w:val="0"/>
      <w:marRight w:val="0"/>
      <w:marTop w:val="0"/>
      <w:marBottom w:val="0"/>
      <w:divBdr>
        <w:top w:val="none" w:sz="0" w:space="0" w:color="auto"/>
        <w:left w:val="none" w:sz="0" w:space="0" w:color="auto"/>
        <w:bottom w:val="none" w:sz="0" w:space="0" w:color="auto"/>
        <w:right w:val="none" w:sz="0" w:space="0" w:color="auto"/>
      </w:divBdr>
    </w:div>
    <w:div w:id="1185747351">
      <w:bodyDiv w:val="1"/>
      <w:marLeft w:val="0"/>
      <w:marRight w:val="0"/>
      <w:marTop w:val="0"/>
      <w:marBottom w:val="0"/>
      <w:divBdr>
        <w:top w:val="none" w:sz="0" w:space="0" w:color="auto"/>
        <w:left w:val="none" w:sz="0" w:space="0" w:color="auto"/>
        <w:bottom w:val="none" w:sz="0" w:space="0" w:color="auto"/>
        <w:right w:val="none" w:sz="0" w:space="0" w:color="auto"/>
      </w:divBdr>
    </w:div>
    <w:div w:id="1191382117">
      <w:bodyDiv w:val="1"/>
      <w:marLeft w:val="0"/>
      <w:marRight w:val="0"/>
      <w:marTop w:val="0"/>
      <w:marBottom w:val="0"/>
      <w:divBdr>
        <w:top w:val="none" w:sz="0" w:space="0" w:color="auto"/>
        <w:left w:val="none" w:sz="0" w:space="0" w:color="auto"/>
        <w:bottom w:val="none" w:sz="0" w:space="0" w:color="auto"/>
        <w:right w:val="none" w:sz="0" w:space="0" w:color="auto"/>
      </w:divBdr>
    </w:div>
    <w:div w:id="1195922283">
      <w:bodyDiv w:val="1"/>
      <w:marLeft w:val="0"/>
      <w:marRight w:val="0"/>
      <w:marTop w:val="0"/>
      <w:marBottom w:val="0"/>
      <w:divBdr>
        <w:top w:val="none" w:sz="0" w:space="0" w:color="auto"/>
        <w:left w:val="none" w:sz="0" w:space="0" w:color="auto"/>
        <w:bottom w:val="none" w:sz="0" w:space="0" w:color="auto"/>
        <w:right w:val="none" w:sz="0" w:space="0" w:color="auto"/>
      </w:divBdr>
    </w:div>
    <w:div w:id="1211965707">
      <w:bodyDiv w:val="1"/>
      <w:marLeft w:val="0"/>
      <w:marRight w:val="0"/>
      <w:marTop w:val="0"/>
      <w:marBottom w:val="0"/>
      <w:divBdr>
        <w:top w:val="none" w:sz="0" w:space="0" w:color="auto"/>
        <w:left w:val="none" w:sz="0" w:space="0" w:color="auto"/>
        <w:bottom w:val="none" w:sz="0" w:space="0" w:color="auto"/>
        <w:right w:val="none" w:sz="0" w:space="0" w:color="auto"/>
      </w:divBdr>
    </w:div>
    <w:div w:id="1212888693">
      <w:bodyDiv w:val="1"/>
      <w:marLeft w:val="0"/>
      <w:marRight w:val="0"/>
      <w:marTop w:val="0"/>
      <w:marBottom w:val="0"/>
      <w:divBdr>
        <w:top w:val="none" w:sz="0" w:space="0" w:color="auto"/>
        <w:left w:val="none" w:sz="0" w:space="0" w:color="auto"/>
        <w:bottom w:val="none" w:sz="0" w:space="0" w:color="auto"/>
        <w:right w:val="none" w:sz="0" w:space="0" w:color="auto"/>
      </w:divBdr>
    </w:div>
    <w:div w:id="1219442244">
      <w:bodyDiv w:val="1"/>
      <w:marLeft w:val="0"/>
      <w:marRight w:val="0"/>
      <w:marTop w:val="0"/>
      <w:marBottom w:val="0"/>
      <w:divBdr>
        <w:top w:val="none" w:sz="0" w:space="0" w:color="auto"/>
        <w:left w:val="none" w:sz="0" w:space="0" w:color="auto"/>
        <w:bottom w:val="none" w:sz="0" w:space="0" w:color="auto"/>
        <w:right w:val="none" w:sz="0" w:space="0" w:color="auto"/>
      </w:divBdr>
    </w:div>
    <w:div w:id="1239711202">
      <w:bodyDiv w:val="1"/>
      <w:marLeft w:val="0"/>
      <w:marRight w:val="0"/>
      <w:marTop w:val="0"/>
      <w:marBottom w:val="0"/>
      <w:divBdr>
        <w:top w:val="none" w:sz="0" w:space="0" w:color="auto"/>
        <w:left w:val="none" w:sz="0" w:space="0" w:color="auto"/>
        <w:bottom w:val="none" w:sz="0" w:space="0" w:color="auto"/>
        <w:right w:val="none" w:sz="0" w:space="0" w:color="auto"/>
      </w:divBdr>
      <w:divsChild>
        <w:div w:id="1906064697">
          <w:marLeft w:val="432"/>
          <w:marRight w:val="0"/>
          <w:marTop w:val="240"/>
          <w:marBottom w:val="0"/>
          <w:divBdr>
            <w:top w:val="none" w:sz="0" w:space="0" w:color="auto"/>
            <w:left w:val="none" w:sz="0" w:space="0" w:color="auto"/>
            <w:bottom w:val="none" w:sz="0" w:space="0" w:color="auto"/>
            <w:right w:val="none" w:sz="0" w:space="0" w:color="auto"/>
          </w:divBdr>
        </w:div>
      </w:divsChild>
    </w:div>
    <w:div w:id="1240673754">
      <w:bodyDiv w:val="1"/>
      <w:marLeft w:val="0"/>
      <w:marRight w:val="0"/>
      <w:marTop w:val="0"/>
      <w:marBottom w:val="0"/>
      <w:divBdr>
        <w:top w:val="none" w:sz="0" w:space="0" w:color="auto"/>
        <w:left w:val="none" w:sz="0" w:space="0" w:color="auto"/>
        <w:bottom w:val="none" w:sz="0" w:space="0" w:color="auto"/>
        <w:right w:val="none" w:sz="0" w:space="0" w:color="auto"/>
      </w:divBdr>
    </w:div>
    <w:div w:id="1254243047">
      <w:bodyDiv w:val="1"/>
      <w:marLeft w:val="0"/>
      <w:marRight w:val="0"/>
      <w:marTop w:val="0"/>
      <w:marBottom w:val="0"/>
      <w:divBdr>
        <w:top w:val="none" w:sz="0" w:space="0" w:color="auto"/>
        <w:left w:val="none" w:sz="0" w:space="0" w:color="auto"/>
        <w:bottom w:val="none" w:sz="0" w:space="0" w:color="auto"/>
        <w:right w:val="none" w:sz="0" w:space="0" w:color="auto"/>
      </w:divBdr>
    </w:div>
    <w:div w:id="1254850549">
      <w:bodyDiv w:val="1"/>
      <w:marLeft w:val="0"/>
      <w:marRight w:val="0"/>
      <w:marTop w:val="0"/>
      <w:marBottom w:val="0"/>
      <w:divBdr>
        <w:top w:val="none" w:sz="0" w:space="0" w:color="auto"/>
        <w:left w:val="none" w:sz="0" w:space="0" w:color="auto"/>
        <w:bottom w:val="none" w:sz="0" w:space="0" w:color="auto"/>
        <w:right w:val="none" w:sz="0" w:space="0" w:color="auto"/>
      </w:divBdr>
    </w:div>
    <w:div w:id="1269045330">
      <w:bodyDiv w:val="1"/>
      <w:marLeft w:val="0"/>
      <w:marRight w:val="0"/>
      <w:marTop w:val="0"/>
      <w:marBottom w:val="0"/>
      <w:divBdr>
        <w:top w:val="none" w:sz="0" w:space="0" w:color="auto"/>
        <w:left w:val="none" w:sz="0" w:space="0" w:color="auto"/>
        <w:bottom w:val="none" w:sz="0" w:space="0" w:color="auto"/>
        <w:right w:val="none" w:sz="0" w:space="0" w:color="auto"/>
      </w:divBdr>
    </w:div>
    <w:div w:id="1281179999">
      <w:bodyDiv w:val="1"/>
      <w:marLeft w:val="0"/>
      <w:marRight w:val="0"/>
      <w:marTop w:val="0"/>
      <w:marBottom w:val="0"/>
      <w:divBdr>
        <w:top w:val="none" w:sz="0" w:space="0" w:color="auto"/>
        <w:left w:val="none" w:sz="0" w:space="0" w:color="auto"/>
        <w:bottom w:val="none" w:sz="0" w:space="0" w:color="auto"/>
        <w:right w:val="none" w:sz="0" w:space="0" w:color="auto"/>
      </w:divBdr>
      <w:divsChild>
        <w:div w:id="1755518426">
          <w:marLeft w:val="547"/>
          <w:marRight w:val="0"/>
          <w:marTop w:val="144"/>
          <w:marBottom w:val="0"/>
          <w:divBdr>
            <w:top w:val="none" w:sz="0" w:space="0" w:color="auto"/>
            <w:left w:val="none" w:sz="0" w:space="0" w:color="auto"/>
            <w:bottom w:val="none" w:sz="0" w:space="0" w:color="auto"/>
            <w:right w:val="none" w:sz="0" w:space="0" w:color="auto"/>
          </w:divBdr>
        </w:div>
      </w:divsChild>
    </w:div>
    <w:div w:id="1282222430">
      <w:bodyDiv w:val="1"/>
      <w:marLeft w:val="0"/>
      <w:marRight w:val="0"/>
      <w:marTop w:val="0"/>
      <w:marBottom w:val="0"/>
      <w:divBdr>
        <w:top w:val="none" w:sz="0" w:space="0" w:color="auto"/>
        <w:left w:val="none" w:sz="0" w:space="0" w:color="auto"/>
        <w:bottom w:val="none" w:sz="0" w:space="0" w:color="auto"/>
        <w:right w:val="none" w:sz="0" w:space="0" w:color="auto"/>
      </w:divBdr>
    </w:div>
    <w:div w:id="1296181468">
      <w:bodyDiv w:val="1"/>
      <w:marLeft w:val="0"/>
      <w:marRight w:val="0"/>
      <w:marTop w:val="0"/>
      <w:marBottom w:val="0"/>
      <w:divBdr>
        <w:top w:val="none" w:sz="0" w:space="0" w:color="auto"/>
        <w:left w:val="none" w:sz="0" w:space="0" w:color="auto"/>
        <w:bottom w:val="none" w:sz="0" w:space="0" w:color="auto"/>
        <w:right w:val="none" w:sz="0" w:space="0" w:color="auto"/>
      </w:divBdr>
    </w:div>
    <w:div w:id="1315797775">
      <w:bodyDiv w:val="1"/>
      <w:marLeft w:val="0"/>
      <w:marRight w:val="0"/>
      <w:marTop w:val="0"/>
      <w:marBottom w:val="0"/>
      <w:divBdr>
        <w:top w:val="none" w:sz="0" w:space="0" w:color="auto"/>
        <w:left w:val="none" w:sz="0" w:space="0" w:color="auto"/>
        <w:bottom w:val="none" w:sz="0" w:space="0" w:color="auto"/>
        <w:right w:val="none" w:sz="0" w:space="0" w:color="auto"/>
      </w:divBdr>
    </w:div>
    <w:div w:id="1327326111">
      <w:bodyDiv w:val="1"/>
      <w:marLeft w:val="0"/>
      <w:marRight w:val="0"/>
      <w:marTop w:val="0"/>
      <w:marBottom w:val="0"/>
      <w:divBdr>
        <w:top w:val="none" w:sz="0" w:space="0" w:color="auto"/>
        <w:left w:val="none" w:sz="0" w:space="0" w:color="auto"/>
        <w:bottom w:val="none" w:sz="0" w:space="0" w:color="auto"/>
        <w:right w:val="none" w:sz="0" w:space="0" w:color="auto"/>
      </w:divBdr>
    </w:div>
    <w:div w:id="1335916947">
      <w:bodyDiv w:val="1"/>
      <w:marLeft w:val="0"/>
      <w:marRight w:val="0"/>
      <w:marTop w:val="0"/>
      <w:marBottom w:val="0"/>
      <w:divBdr>
        <w:top w:val="none" w:sz="0" w:space="0" w:color="auto"/>
        <w:left w:val="none" w:sz="0" w:space="0" w:color="auto"/>
        <w:bottom w:val="none" w:sz="0" w:space="0" w:color="auto"/>
        <w:right w:val="none" w:sz="0" w:space="0" w:color="auto"/>
      </w:divBdr>
    </w:div>
    <w:div w:id="1340615859">
      <w:bodyDiv w:val="1"/>
      <w:marLeft w:val="0"/>
      <w:marRight w:val="0"/>
      <w:marTop w:val="0"/>
      <w:marBottom w:val="0"/>
      <w:divBdr>
        <w:top w:val="none" w:sz="0" w:space="0" w:color="auto"/>
        <w:left w:val="none" w:sz="0" w:space="0" w:color="auto"/>
        <w:bottom w:val="none" w:sz="0" w:space="0" w:color="auto"/>
        <w:right w:val="none" w:sz="0" w:space="0" w:color="auto"/>
      </w:divBdr>
    </w:div>
    <w:div w:id="1347556118">
      <w:bodyDiv w:val="1"/>
      <w:marLeft w:val="0"/>
      <w:marRight w:val="0"/>
      <w:marTop w:val="0"/>
      <w:marBottom w:val="0"/>
      <w:divBdr>
        <w:top w:val="none" w:sz="0" w:space="0" w:color="auto"/>
        <w:left w:val="none" w:sz="0" w:space="0" w:color="auto"/>
        <w:bottom w:val="none" w:sz="0" w:space="0" w:color="auto"/>
        <w:right w:val="none" w:sz="0" w:space="0" w:color="auto"/>
      </w:divBdr>
    </w:div>
    <w:div w:id="1358776485">
      <w:bodyDiv w:val="1"/>
      <w:marLeft w:val="0"/>
      <w:marRight w:val="0"/>
      <w:marTop w:val="0"/>
      <w:marBottom w:val="0"/>
      <w:divBdr>
        <w:top w:val="none" w:sz="0" w:space="0" w:color="auto"/>
        <w:left w:val="none" w:sz="0" w:space="0" w:color="auto"/>
        <w:bottom w:val="none" w:sz="0" w:space="0" w:color="auto"/>
        <w:right w:val="none" w:sz="0" w:space="0" w:color="auto"/>
      </w:divBdr>
    </w:div>
    <w:div w:id="1360474996">
      <w:bodyDiv w:val="1"/>
      <w:marLeft w:val="0"/>
      <w:marRight w:val="0"/>
      <w:marTop w:val="0"/>
      <w:marBottom w:val="0"/>
      <w:divBdr>
        <w:top w:val="none" w:sz="0" w:space="0" w:color="auto"/>
        <w:left w:val="none" w:sz="0" w:space="0" w:color="auto"/>
        <w:bottom w:val="none" w:sz="0" w:space="0" w:color="auto"/>
        <w:right w:val="none" w:sz="0" w:space="0" w:color="auto"/>
      </w:divBdr>
    </w:div>
    <w:div w:id="1363046339">
      <w:bodyDiv w:val="1"/>
      <w:marLeft w:val="0"/>
      <w:marRight w:val="0"/>
      <w:marTop w:val="0"/>
      <w:marBottom w:val="0"/>
      <w:divBdr>
        <w:top w:val="none" w:sz="0" w:space="0" w:color="auto"/>
        <w:left w:val="none" w:sz="0" w:space="0" w:color="auto"/>
        <w:bottom w:val="none" w:sz="0" w:space="0" w:color="auto"/>
        <w:right w:val="none" w:sz="0" w:space="0" w:color="auto"/>
      </w:divBdr>
    </w:div>
    <w:div w:id="1367488902">
      <w:bodyDiv w:val="1"/>
      <w:marLeft w:val="0"/>
      <w:marRight w:val="0"/>
      <w:marTop w:val="0"/>
      <w:marBottom w:val="0"/>
      <w:divBdr>
        <w:top w:val="none" w:sz="0" w:space="0" w:color="auto"/>
        <w:left w:val="none" w:sz="0" w:space="0" w:color="auto"/>
        <w:bottom w:val="none" w:sz="0" w:space="0" w:color="auto"/>
        <w:right w:val="none" w:sz="0" w:space="0" w:color="auto"/>
      </w:divBdr>
    </w:div>
    <w:div w:id="1391541170">
      <w:bodyDiv w:val="1"/>
      <w:marLeft w:val="0"/>
      <w:marRight w:val="0"/>
      <w:marTop w:val="0"/>
      <w:marBottom w:val="0"/>
      <w:divBdr>
        <w:top w:val="none" w:sz="0" w:space="0" w:color="auto"/>
        <w:left w:val="none" w:sz="0" w:space="0" w:color="auto"/>
        <w:bottom w:val="none" w:sz="0" w:space="0" w:color="auto"/>
        <w:right w:val="none" w:sz="0" w:space="0" w:color="auto"/>
      </w:divBdr>
    </w:div>
    <w:div w:id="1395737766">
      <w:bodyDiv w:val="1"/>
      <w:marLeft w:val="0"/>
      <w:marRight w:val="0"/>
      <w:marTop w:val="0"/>
      <w:marBottom w:val="0"/>
      <w:divBdr>
        <w:top w:val="none" w:sz="0" w:space="0" w:color="auto"/>
        <w:left w:val="none" w:sz="0" w:space="0" w:color="auto"/>
        <w:bottom w:val="none" w:sz="0" w:space="0" w:color="auto"/>
        <w:right w:val="none" w:sz="0" w:space="0" w:color="auto"/>
      </w:divBdr>
    </w:div>
    <w:div w:id="1398436362">
      <w:bodyDiv w:val="1"/>
      <w:marLeft w:val="0"/>
      <w:marRight w:val="0"/>
      <w:marTop w:val="0"/>
      <w:marBottom w:val="0"/>
      <w:divBdr>
        <w:top w:val="none" w:sz="0" w:space="0" w:color="auto"/>
        <w:left w:val="none" w:sz="0" w:space="0" w:color="auto"/>
        <w:bottom w:val="none" w:sz="0" w:space="0" w:color="auto"/>
        <w:right w:val="none" w:sz="0" w:space="0" w:color="auto"/>
      </w:divBdr>
    </w:div>
    <w:div w:id="1401714430">
      <w:bodyDiv w:val="1"/>
      <w:marLeft w:val="0"/>
      <w:marRight w:val="0"/>
      <w:marTop w:val="0"/>
      <w:marBottom w:val="0"/>
      <w:divBdr>
        <w:top w:val="none" w:sz="0" w:space="0" w:color="auto"/>
        <w:left w:val="none" w:sz="0" w:space="0" w:color="auto"/>
        <w:bottom w:val="none" w:sz="0" w:space="0" w:color="auto"/>
        <w:right w:val="none" w:sz="0" w:space="0" w:color="auto"/>
      </w:divBdr>
    </w:div>
    <w:div w:id="1401715355">
      <w:bodyDiv w:val="1"/>
      <w:marLeft w:val="0"/>
      <w:marRight w:val="0"/>
      <w:marTop w:val="0"/>
      <w:marBottom w:val="0"/>
      <w:divBdr>
        <w:top w:val="none" w:sz="0" w:space="0" w:color="auto"/>
        <w:left w:val="none" w:sz="0" w:space="0" w:color="auto"/>
        <w:bottom w:val="none" w:sz="0" w:space="0" w:color="auto"/>
        <w:right w:val="none" w:sz="0" w:space="0" w:color="auto"/>
      </w:divBdr>
    </w:div>
    <w:div w:id="1405836113">
      <w:bodyDiv w:val="1"/>
      <w:marLeft w:val="0"/>
      <w:marRight w:val="0"/>
      <w:marTop w:val="0"/>
      <w:marBottom w:val="0"/>
      <w:divBdr>
        <w:top w:val="none" w:sz="0" w:space="0" w:color="auto"/>
        <w:left w:val="none" w:sz="0" w:space="0" w:color="auto"/>
        <w:bottom w:val="none" w:sz="0" w:space="0" w:color="auto"/>
        <w:right w:val="none" w:sz="0" w:space="0" w:color="auto"/>
      </w:divBdr>
    </w:div>
    <w:div w:id="1407848254">
      <w:bodyDiv w:val="1"/>
      <w:marLeft w:val="0"/>
      <w:marRight w:val="0"/>
      <w:marTop w:val="0"/>
      <w:marBottom w:val="0"/>
      <w:divBdr>
        <w:top w:val="none" w:sz="0" w:space="0" w:color="auto"/>
        <w:left w:val="none" w:sz="0" w:space="0" w:color="auto"/>
        <w:bottom w:val="none" w:sz="0" w:space="0" w:color="auto"/>
        <w:right w:val="none" w:sz="0" w:space="0" w:color="auto"/>
      </w:divBdr>
    </w:div>
    <w:div w:id="1417479799">
      <w:bodyDiv w:val="1"/>
      <w:marLeft w:val="0"/>
      <w:marRight w:val="0"/>
      <w:marTop w:val="0"/>
      <w:marBottom w:val="0"/>
      <w:divBdr>
        <w:top w:val="none" w:sz="0" w:space="0" w:color="auto"/>
        <w:left w:val="none" w:sz="0" w:space="0" w:color="auto"/>
        <w:bottom w:val="none" w:sz="0" w:space="0" w:color="auto"/>
        <w:right w:val="none" w:sz="0" w:space="0" w:color="auto"/>
      </w:divBdr>
    </w:div>
    <w:div w:id="1420057982">
      <w:bodyDiv w:val="1"/>
      <w:marLeft w:val="0"/>
      <w:marRight w:val="0"/>
      <w:marTop w:val="0"/>
      <w:marBottom w:val="0"/>
      <w:divBdr>
        <w:top w:val="none" w:sz="0" w:space="0" w:color="auto"/>
        <w:left w:val="none" w:sz="0" w:space="0" w:color="auto"/>
        <w:bottom w:val="none" w:sz="0" w:space="0" w:color="auto"/>
        <w:right w:val="none" w:sz="0" w:space="0" w:color="auto"/>
      </w:divBdr>
      <w:divsChild>
        <w:div w:id="338972725">
          <w:marLeft w:val="432"/>
          <w:marRight w:val="0"/>
          <w:marTop w:val="240"/>
          <w:marBottom w:val="0"/>
          <w:divBdr>
            <w:top w:val="none" w:sz="0" w:space="0" w:color="auto"/>
            <w:left w:val="none" w:sz="0" w:space="0" w:color="auto"/>
            <w:bottom w:val="none" w:sz="0" w:space="0" w:color="auto"/>
            <w:right w:val="none" w:sz="0" w:space="0" w:color="auto"/>
          </w:divBdr>
        </w:div>
        <w:div w:id="535511099">
          <w:marLeft w:val="432"/>
          <w:marRight w:val="0"/>
          <w:marTop w:val="240"/>
          <w:marBottom w:val="0"/>
          <w:divBdr>
            <w:top w:val="none" w:sz="0" w:space="0" w:color="auto"/>
            <w:left w:val="none" w:sz="0" w:space="0" w:color="auto"/>
            <w:bottom w:val="none" w:sz="0" w:space="0" w:color="auto"/>
            <w:right w:val="none" w:sz="0" w:space="0" w:color="auto"/>
          </w:divBdr>
        </w:div>
        <w:div w:id="682975044">
          <w:marLeft w:val="432"/>
          <w:marRight w:val="0"/>
          <w:marTop w:val="240"/>
          <w:marBottom w:val="0"/>
          <w:divBdr>
            <w:top w:val="none" w:sz="0" w:space="0" w:color="auto"/>
            <w:left w:val="none" w:sz="0" w:space="0" w:color="auto"/>
            <w:bottom w:val="none" w:sz="0" w:space="0" w:color="auto"/>
            <w:right w:val="none" w:sz="0" w:space="0" w:color="auto"/>
          </w:divBdr>
        </w:div>
        <w:div w:id="750859856">
          <w:marLeft w:val="1267"/>
          <w:marRight w:val="0"/>
          <w:marTop w:val="180"/>
          <w:marBottom w:val="0"/>
          <w:divBdr>
            <w:top w:val="none" w:sz="0" w:space="0" w:color="auto"/>
            <w:left w:val="none" w:sz="0" w:space="0" w:color="auto"/>
            <w:bottom w:val="none" w:sz="0" w:space="0" w:color="auto"/>
            <w:right w:val="none" w:sz="0" w:space="0" w:color="auto"/>
          </w:divBdr>
        </w:div>
        <w:div w:id="951589744">
          <w:marLeft w:val="1267"/>
          <w:marRight w:val="0"/>
          <w:marTop w:val="180"/>
          <w:marBottom w:val="0"/>
          <w:divBdr>
            <w:top w:val="none" w:sz="0" w:space="0" w:color="auto"/>
            <w:left w:val="none" w:sz="0" w:space="0" w:color="auto"/>
            <w:bottom w:val="none" w:sz="0" w:space="0" w:color="auto"/>
            <w:right w:val="none" w:sz="0" w:space="0" w:color="auto"/>
          </w:divBdr>
        </w:div>
        <w:div w:id="1097679512">
          <w:marLeft w:val="1699"/>
          <w:marRight w:val="0"/>
          <w:marTop w:val="120"/>
          <w:marBottom w:val="0"/>
          <w:divBdr>
            <w:top w:val="none" w:sz="0" w:space="0" w:color="auto"/>
            <w:left w:val="none" w:sz="0" w:space="0" w:color="auto"/>
            <w:bottom w:val="none" w:sz="0" w:space="0" w:color="auto"/>
            <w:right w:val="none" w:sz="0" w:space="0" w:color="auto"/>
          </w:divBdr>
        </w:div>
        <w:div w:id="1221789754">
          <w:marLeft w:val="1267"/>
          <w:marRight w:val="0"/>
          <w:marTop w:val="180"/>
          <w:marBottom w:val="0"/>
          <w:divBdr>
            <w:top w:val="none" w:sz="0" w:space="0" w:color="auto"/>
            <w:left w:val="none" w:sz="0" w:space="0" w:color="auto"/>
            <w:bottom w:val="none" w:sz="0" w:space="0" w:color="auto"/>
            <w:right w:val="none" w:sz="0" w:space="0" w:color="auto"/>
          </w:divBdr>
        </w:div>
        <w:div w:id="1381711231">
          <w:marLeft w:val="1267"/>
          <w:marRight w:val="0"/>
          <w:marTop w:val="180"/>
          <w:marBottom w:val="0"/>
          <w:divBdr>
            <w:top w:val="none" w:sz="0" w:space="0" w:color="auto"/>
            <w:left w:val="none" w:sz="0" w:space="0" w:color="auto"/>
            <w:bottom w:val="none" w:sz="0" w:space="0" w:color="auto"/>
            <w:right w:val="none" w:sz="0" w:space="0" w:color="auto"/>
          </w:divBdr>
        </w:div>
        <w:div w:id="1536962900">
          <w:marLeft w:val="1699"/>
          <w:marRight w:val="0"/>
          <w:marTop w:val="120"/>
          <w:marBottom w:val="0"/>
          <w:divBdr>
            <w:top w:val="none" w:sz="0" w:space="0" w:color="auto"/>
            <w:left w:val="none" w:sz="0" w:space="0" w:color="auto"/>
            <w:bottom w:val="none" w:sz="0" w:space="0" w:color="auto"/>
            <w:right w:val="none" w:sz="0" w:space="0" w:color="auto"/>
          </w:divBdr>
        </w:div>
        <w:div w:id="1633636496">
          <w:marLeft w:val="432"/>
          <w:marRight w:val="0"/>
          <w:marTop w:val="240"/>
          <w:marBottom w:val="0"/>
          <w:divBdr>
            <w:top w:val="none" w:sz="0" w:space="0" w:color="auto"/>
            <w:left w:val="none" w:sz="0" w:space="0" w:color="auto"/>
            <w:bottom w:val="none" w:sz="0" w:space="0" w:color="auto"/>
            <w:right w:val="none" w:sz="0" w:space="0" w:color="auto"/>
          </w:divBdr>
        </w:div>
        <w:div w:id="1831821393">
          <w:marLeft w:val="432"/>
          <w:marRight w:val="0"/>
          <w:marTop w:val="240"/>
          <w:marBottom w:val="0"/>
          <w:divBdr>
            <w:top w:val="none" w:sz="0" w:space="0" w:color="auto"/>
            <w:left w:val="none" w:sz="0" w:space="0" w:color="auto"/>
            <w:bottom w:val="none" w:sz="0" w:space="0" w:color="auto"/>
            <w:right w:val="none" w:sz="0" w:space="0" w:color="auto"/>
          </w:divBdr>
        </w:div>
        <w:div w:id="2135247445">
          <w:marLeft w:val="1267"/>
          <w:marRight w:val="0"/>
          <w:marTop w:val="180"/>
          <w:marBottom w:val="0"/>
          <w:divBdr>
            <w:top w:val="none" w:sz="0" w:space="0" w:color="auto"/>
            <w:left w:val="none" w:sz="0" w:space="0" w:color="auto"/>
            <w:bottom w:val="none" w:sz="0" w:space="0" w:color="auto"/>
            <w:right w:val="none" w:sz="0" w:space="0" w:color="auto"/>
          </w:divBdr>
        </w:div>
      </w:divsChild>
    </w:div>
    <w:div w:id="1421948172">
      <w:bodyDiv w:val="1"/>
      <w:marLeft w:val="0"/>
      <w:marRight w:val="0"/>
      <w:marTop w:val="0"/>
      <w:marBottom w:val="0"/>
      <w:divBdr>
        <w:top w:val="none" w:sz="0" w:space="0" w:color="auto"/>
        <w:left w:val="none" w:sz="0" w:space="0" w:color="auto"/>
        <w:bottom w:val="none" w:sz="0" w:space="0" w:color="auto"/>
        <w:right w:val="none" w:sz="0" w:space="0" w:color="auto"/>
      </w:divBdr>
    </w:div>
    <w:div w:id="1430200539">
      <w:bodyDiv w:val="1"/>
      <w:marLeft w:val="0"/>
      <w:marRight w:val="0"/>
      <w:marTop w:val="0"/>
      <w:marBottom w:val="0"/>
      <w:divBdr>
        <w:top w:val="none" w:sz="0" w:space="0" w:color="auto"/>
        <w:left w:val="none" w:sz="0" w:space="0" w:color="auto"/>
        <w:bottom w:val="none" w:sz="0" w:space="0" w:color="auto"/>
        <w:right w:val="none" w:sz="0" w:space="0" w:color="auto"/>
      </w:divBdr>
    </w:div>
    <w:div w:id="1450126187">
      <w:bodyDiv w:val="1"/>
      <w:marLeft w:val="0"/>
      <w:marRight w:val="0"/>
      <w:marTop w:val="0"/>
      <w:marBottom w:val="0"/>
      <w:divBdr>
        <w:top w:val="none" w:sz="0" w:space="0" w:color="auto"/>
        <w:left w:val="none" w:sz="0" w:space="0" w:color="auto"/>
        <w:bottom w:val="none" w:sz="0" w:space="0" w:color="auto"/>
        <w:right w:val="none" w:sz="0" w:space="0" w:color="auto"/>
      </w:divBdr>
      <w:divsChild>
        <w:div w:id="241990389">
          <w:marLeft w:val="547"/>
          <w:marRight w:val="0"/>
          <w:marTop w:val="134"/>
          <w:marBottom w:val="0"/>
          <w:divBdr>
            <w:top w:val="none" w:sz="0" w:space="0" w:color="auto"/>
            <w:left w:val="none" w:sz="0" w:space="0" w:color="auto"/>
            <w:bottom w:val="none" w:sz="0" w:space="0" w:color="auto"/>
            <w:right w:val="none" w:sz="0" w:space="0" w:color="auto"/>
          </w:divBdr>
        </w:div>
        <w:div w:id="356008231">
          <w:marLeft w:val="1166"/>
          <w:marRight w:val="0"/>
          <w:marTop w:val="115"/>
          <w:marBottom w:val="0"/>
          <w:divBdr>
            <w:top w:val="none" w:sz="0" w:space="0" w:color="auto"/>
            <w:left w:val="none" w:sz="0" w:space="0" w:color="auto"/>
            <w:bottom w:val="none" w:sz="0" w:space="0" w:color="auto"/>
            <w:right w:val="none" w:sz="0" w:space="0" w:color="auto"/>
          </w:divBdr>
        </w:div>
        <w:div w:id="470632877">
          <w:marLeft w:val="1800"/>
          <w:marRight w:val="0"/>
          <w:marTop w:val="96"/>
          <w:marBottom w:val="0"/>
          <w:divBdr>
            <w:top w:val="none" w:sz="0" w:space="0" w:color="auto"/>
            <w:left w:val="none" w:sz="0" w:space="0" w:color="auto"/>
            <w:bottom w:val="none" w:sz="0" w:space="0" w:color="auto"/>
            <w:right w:val="none" w:sz="0" w:space="0" w:color="auto"/>
          </w:divBdr>
        </w:div>
        <w:div w:id="1587349358">
          <w:marLeft w:val="2520"/>
          <w:marRight w:val="0"/>
          <w:marTop w:val="86"/>
          <w:marBottom w:val="0"/>
          <w:divBdr>
            <w:top w:val="none" w:sz="0" w:space="0" w:color="auto"/>
            <w:left w:val="none" w:sz="0" w:space="0" w:color="auto"/>
            <w:bottom w:val="none" w:sz="0" w:space="0" w:color="auto"/>
            <w:right w:val="none" w:sz="0" w:space="0" w:color="auto"/>
          </w:divBdr>
        </w:div>
        <w:div w:id="1723209128">
          <w:marLeft w:val="2520"/>
          <w:marRight w:val="0"/>
          <w:marTop w:val="86"/>
          <w:marBottom w:val="0"/>
          <w:divBdr>
            <w:top w:val="none" w:sz="0" w:space="0" w:color="auto"/>
            <w:left w:val="none" w:sz="0" w:space="0" w:color="auto"/>
            <w:bottom w:val="none" w:sz="0" w:space="0" w:color="auto"/>
            <w:right w:val="none" w:sz="0" w:space="0" w:color="auto"/>
          </w:divBdr>
        </w:div>
        <w:div w:id="1832333231">
          <w:marLeft w:val="2520"/>
          <w:marRight w:val="0"/>
          <w:marTop w:val="86"/>
          <w:marBottom w:val="0"/>
          <w:divBdr>
            <w:top w:val="none" w:sz="0" w:space="0" w:color="auto"/>
            <w:left w:val="none" w:sz="0" w:space="0" w:color="auto"/>
            <w:bottom w:val="none" w:sz="0" w:space="0" w:color="auto"/>
            <w:right w:val="none" w:sz="0" w:space="0" w:color="auto"/>
          </w:divBdr>
        </w:div>
      </w:divsChild>
    </w:div>
    <w:div w:id="1451781210">
      <w:bodyDiv w:val="1"/>
      <w:marLeft w:val="0"/>
      <w:marRight w:val="0"/>
      <w:marTop w:val="0"/>
      <w:marBottom w:val="0"/>
      <w:divBdr>
        <w:top w:val="none" w:sz="0" w:space="0" w:color="auto"/>
        <w:left w:val="none" w:sz="0" w:space="0" w:color="auto"/>
        <w:bottom w:val="none" w:sz="0" w:space="0" w:color="auto"/>
        <w:right w:val="none" w:sz="0" w:space="0" w:color="auto"/>
      </w:divBdr>
    </w:div>
    <w:div w:id="1457604900">
      <w:bodyDiv w:val="1"/>
      <w:marLeft w:val="0"/>
      <w:marRight w:val="0"/>
      <w:marTop w:val="0"/>
      <w:marBottom w:val="0"/>
      <w:divBdr>
        <w:top w:val="none" w:sz="0" w:space="0" w:color="auto"/>
        <w:left w:val="none" w:sz="0" w:space="0" w:color="auto"/>
        <w:bottom w:val="none" w:sz="0" w:space="0" w:color="auto"/>
        <w:right w:val="none" w:sz="0" w:space="0" w:color="auto"/>
      </w:divBdr>
    </w:div>
    <w:div w:id="1457674737">
      <w:bodyDiv w:val="1"/>
      <w:marLeft w:val="0"/>
      <w:marRight w:val="0"/>
      <w:marTop w:val="0"/>
      <w:marBottom w:val="0"/>
      <w:divBdr>
        <w:top w:val="none" w:sz="0" w:space="0" w:color="auto"/>
        <w:left w:val="none" w:sz="0" w:space="0" w:color="auto"/>
        <w:bottom w:val="none" w:sz="0" w:space="0" w:color="auto"/>
        <w:right w:val="none" w:sz="0" w:space="0" w:color="auto"/>
      </w:divBdr>
    </w:div>
    <w:div w:id="1484855059">
      <w:bodyDiv w:val="1"/>
      <w:marLeft w:val="0"/>
      <w:marRight w:val="0"/>
      <w:marTop w:val="0"/>
      <w:marBottom w:val="0"/>
      <w:divBdr>
        <w:top w:val="none" w:sz="0" w:space="0" w:color="auto"/>
        <w:left w:val="none" w:sz="0" w:space="0" w:color="auto"/>
        <w:bottom w:val="none" w:sz="0" w:space="0" w:color="auto"/>
        <w:right w:val="none" w:sz="0" w:space="0" w:color="auto"/>
      </w:divBdr>
    </w:div>
    <w:div w:id="1491408603">
      <w:bodyDiv w:val="1"/>
      <w:marLeft w:val="0"/>
      <w:marRight w:val="0"/>
      <w:marTop w:val="0"/>
      <w:marBottom w:val="0"/>
      <w:divBdr>
        <w:top w:val="none" w:sz="0" w:space="0" w:color="auto"/>
        <w:left w:val="none" w:sz="0" w:space="0" w:color="auto"/>
        <w:bottom w:val="none" w:sz="0" w:space="0" w:color="auto"/>
        <w:right w:val="none" w:sz="0" w:space="0" w:color="auto"/>
      </w:divBdr>
    </w:div>
    <w:div w:id="1491553306">
      <w:bodyDiv w:val="1"/>
      <w:marLeft w:val="0"/>
      <w:marRight w:val="0"/>
      <w:marTop w:val="0"/>
      <w:marBottom w:val="0"/>
      <w:divBdr>
        <w:top w:val="none" w:sz="0" w:space="0" w:color="auto"/>
        <w:left w:val="none" w:sz="0" w:space="0" w:color="auto"/>
        <w:bottom w:val="none" w:sz="0" w:space="0" w:color="auto"/>
        <w:right w:val="none" w:sz="0" w:space="0" w:color="auto"/>
      </w:divBdr>
    </w:div>
    <w:div w:id="1519270434">
      <w:bodyDiv w:val="1"/>
      <w:marLeft w:val="0"/>
      <w:marRight w:val="0"/>
      <w:marTop w:val="0"/>
      <w:marBottom w:val="0"/>
      <w:divBdr>
        <w:top w:val="none" w:sz="0" w:space="0" w:color="auto"/>
        <w:left w:val="none" w:sz="0" w:space="0" w:color="auto"/>
        <w:bottom w:val="none" w:sz="0" w:space="0" w:color="auto"/>
        <w:right w:val="none" w:sz="0" w:space="0" w:color="auto"/>
      </w:divBdr>
    </w:div>
    <w:div w:id="1520269021">
      <w:bodyDiv w:val="1"/>
      <w:marLeft w:val="0"/>
      <w:marRight w:val="0"/>
      <w:marTop w:val="0"/>
      <w:marBottom w:val="0"/>
      <w:divBdr>
        <w:top w:val="none" w:sz="0" w:space="0" w:color="auto"/>
        <w:left w:val="none" w:sz="0" w:space="0" w:color="auto"/>
        <w:bottom w:val="none" w:sz="0" w:space="0" w:color="auto"/>
        <w:right w:val="none" w:sz="0" w:space="0" w:color="auto"/>
      </w:divBdr>
    </w:div>
    <w:div w:id="1540127165">
      <w:bodyDiv w:val="1"/>
      <w:marLeft w:val="0"/>
      <w:marRight w:val="0"/>
      <w:marTop w:val="0"/>
      <w:marBottom w:val="0"/>
      <w:divBdr>
        <w:top w:val="none" w:sz="0" w:space="0" w:color="auto"/>
        <w:left w:val="none" w:sz="0" w:space="0" w:color="auto"/>
        <w:bottom w:val="none" w:sz="0" w:space="0" w:color="auto"/>
        <w:right w:val="none" w:sz="0" w:space="0" w:color="auto"/>
      </w:divBdr>
      <w:divsChild>
        <w:div w:id="1571386665">
          <w:marLeft w:val="1267"/>
          <w:marRight w:val="0"/>
          <w:marTop w:val="180"/>
          <w:marBottom w:val="0"/>
          <w:divBdr>
            <w:top w:val="none" w:sz="0" w:space="0" w:color="auto"/>
            <w:left w:val="none" w:sz="0" w:space="0" w:color="auto"/>
            <w:bottom w:val="none" w:sz="0" w:space="0" w:color="auto"/>
            <w:right w:val="none" w:sz="0" w:space="0" w:color="auto"/>
          </w:divBdr>
        </w:div>
        <w:div w:id="639962656">
          <w:marLeft w:val="1267"/>
          <w:marRight w:val="0"/>
          <w:marTop w:val="180"/>
          <w:marBottom w:val="0"/>
          <w:divBdr>
            <w:top w:val="none" w:sz="0" w:space="0" w:color="auto"/>
            <w:left w:val="none" w:sz="0" w:space="0" w:color="auto"/>
            <w:bottom w:val="none" w:sz="0" w:space="0" w:color="auto"/>
            <w:right w:val="none" w:sz="0" w:space="0" w:color="auto"/>
          </w:divBdr>
        </w:div>
        <w:div w:id="962033165">
          <w:marLeft w:val="1267"/>
          <w:marRight w:val="0"/>
          <w:marTop w:val="180"/>
          <w:marBottom w:val="0"/>
          <w:divBdr>
            <w:top w:val="none" w:sz="0" w:space="0" w:color="auto"/>
            <w:left w:val="none" w:sz="0" w:space="0" w:color="auto"/>
            <w:bottom w:val="none" w:sz="0" w:space="0" w:color="auto"/>
            <w:right w:val="none" w:sz="0" w:space="0" w:color="auto"/>
          </w:divBdr>
        </w:div>
        <w:div w:id="1415593864">
          <w:marLeft w:val="1267"/>
          <w:marRight w:val="0"/>
          <w:marTop w:val="180"/>
          <w:marBottom w:val="0"/>
          <w:divBdr>
            <w:top w:val="none" w:sz="0" w:space="0" w:color="auto"/>
            <w:left w:val="none" w:sz="0" w:space="0" w:color="auto"/>
            <w:bottom w:val="none" w:sz="0" w:space="0" w:color="auto"/>
            <w:right w:val="none" w:sz="0" w:space="0" w:color="auto"/>
          </w:divBdr>
        </w:div>
      </w:divsChild>
    </w:div>
    <w:div w:id="1541894137">
      <w:bodyDiv w:val="1"/>
      <w:marLeft w:val="0"/>
      <w:marRight w:val="0"/>
      <w:marTop w:val="0"/>
      <w:marBottom w:val="0"/>
      <w:divBdr>
        <w:top w:val="none" w:sz="0" w:space="0" w:color="auto"/>
        <w:left w:val="none" w:sz="0" w:space="0" w:color="auto"/>
        <w:bottom w:val="none" w:sz="0" w:space="0" w:color="auto"/>
        <w:right w:val="none" w:sz="0" w:space="0" w:color="auto"/>
      </w:divBdr>
    </w:div>
    <w:div w:id="1547184201">
      <w:bodyDiv w:val="1"/>
      <w:marLeft w:val="0"/>
      <w:marRight w:val="0"/>
      <w:marTop w:val="0"/>
      <w:marBottom w:val="0"/>
      <w:divBdr>
        <w:top w:val="none" w:sz="0" w:space="0" w:color="auto"/>
        <w:left w:val="none" w:sz="0" w:space="0" w:color="auto"/>
        <w:bottom w:val="none" w:sz="0" w:space="0" w:color="auto"/>
        <w:right w:val="none" w:sz="0" w:space="0" w:color="auto"/>
      </w:divBdr>
    </w:div>
    <w:div w:id="1547643804">
      <w:bodyDiv w:val="1"/>
      <w:marLeft w:val="0"/>
      <w:marRight w:val="0"/>
      <w:marTop w:val="0"/>
      <w:marBottom w:val="0"/>
      <w:divBdr>
        <w:top w:val="none" w:sz="0" w:space="0" w:color="auto"/>
        <w:left w:val="none" w:sz="0" w:space="0" w:color="auto"/>
        <w:bottom w:val="none" w:sz="0" w:space="0" w:color="auto"/>
        <w:right w:val="none" w:sz="0" w:space="0" w:color="auto"/>
      </w:divBdr>
    </w:div>
    <w:div w:id="1555697447">
      <w:bodyDiv w:val="1"/>
      <w:marLeft w:val="0"/>
      <w:marRight w:val="0"/>
      <w:marTop w:val="0"/>
      <w:marBottom w:val="0"/>
      <w:divBdr>
        <w:top w:val="none" w:sz="0" w:space="0" w:color="auto"/>
        <w:left w:val="none" w:sz="0" w:space="0" w:color="auto"/>
        <w:bottom w:val="none" w:sz="0" w:space="0" w:color="auto"/>
        <w:right w:val="none" w:sz="0" w:space="0" w:color="auto"/>
      </w:divBdr>
      <w:divsChild>
        <w:div w:id="2092046430">
          <w:marLeft w:val="1267"/>
          <w:marRight w:val="0"/>
          <w:marTop w:val="180"/>
          <w:marBottom w:val="0"/>
          <w:divBdr>
            <w:top w:val="none" w:sz="0" w:space="0" w:color="auto"/>
            <w:left w:val="none" w:sz="0" w:space="0" w:color="auto"/>
            <w:bottom w:val="none" w:sz="0" w:space="0" w:color="auto"/>
            <w:right w:val="none" w:sz="0" w:space="0" w:color="auto"/>
          </w:divBdr>
        </w:div>
      </w:divsChild>
    </w:div>
    <w:div w:id="1558780897">
      <w:bodyDiv w:val="1"/>
      <w:marLeft w:val="0"/>
      <w:marRight w:val="0"/>
      <w:marTop w:val="0"/>
      <w:marBottom w:val="0"/>
      <w:divBdr>
        <w:top w:val="none" w:sz="0" w:space="0" w:color="auto"/>
        <w:left w:val="none" w:sz="0" w:space="0" w:color="auto"/>
        <w:bottom w:val="none" w:sz="0" w:space="0" w:color="auto"/>
        <w:right w:val="none" w:sz="0" w:space="0" w:color="auto"/>
      </w:divBdr>
    </w:div>
    <w:div w:id="1562935197">
      <w:bodyDiv w:val="1"/>
      <w:marLeft w:val="0"/>
      <w:marRight w:val="0"/>
      <w:marTop w:val="0"/>
      <w:marBottom w:val="0"/>
      <w:divBdr>
        <w:top w:val="none" w:sz="0" w:space="0" w:color="auto"/>
        <w:left w:val="none" w:sz="0" w:space="0" w:color="auto"/>
        <w:bottom w:val="none" w:sz="0" w:space="0" w:color="auto"/>
        <w:right w:val="none" w:sz="0" w:space="0" w:color="auto"/>
      </w:divBdr>
    </w:div>
    <w:div w:id="1580365001">
      <w:bodyDiv w:val="1"/>
      <w:marLeft w:val="0"/>
      <w:marRight w:val="0"/>
      <w:marTop w:val="0"/>
      <w:marBottom w:val="0"/>
      <w:divBdr>
        <w:top w:val="none" w:sz="0" w:space="0" w:color="auto"/>
        <w:left w:val="none" w:sz="0" w:space="0" w:color="auto"/>
        <w:bottom w:val="none" w:sz="0" w:space="0" w:color="auto"/>
        <w:right w:val="none" w:sz="0" w:space="0" w:color="auto"/>
      </w:divBdr>
    </w:div>
    <w:div w:id="1581989195">
      <w:bodyDiv w:val="1"/>
      <w:marLeft w:val="0"/>
      <w:marRight w:val="0"/>
      <w:marTop w:val="0"/>
      <w:marBottom w:val="0"/>
      <w:divBdr>
        <w:top w:val="none" w:sz="0" w:space="0" w:color="auto"/>
        <w:left w:val="none" w:sz="0" w:space="0" w:color="auto"/>
        <w:bottom w:val="none" w:sz="0" w:space="0" w:color="auto"/>
        <w:right w:val="none" w:sz="0" w:space="0" w:color="auto"/>
      </w:divBdr>
      <w:divsChild>
        <w:div w:id="419257029">
          <w:marLeft w:val="3240"/>
          <w:marRight w:val="0"/>
          <w:marTop w:val="86"/>
          <w:marBottom w:val="0"/>
          <w:divBdr>
            <w:top w:val="none" w:sz="0" w:space="0" w:color="auto"/>
            <w:left w:val="none" w:sz="0" w:space="0" w:color="auto"/>
            <w:bottom w:val="none" w:sz="0" w:space="0" w:color="auto"/>
            <w:right w:val="none" w:sz="0" w:space="0" w:color="auto"/>
          </w:divBdr>
        </w:div>
      </w:divsChild>
    </w:div>
    <w:div w:id="1594976325">
      <w:bodyDiv w:val="1"/>
      <w:marLeft w:val="0"/>
      <w:marRight w:val="0"/>
      <w:marTop w:val="0"/>
      <w:marBottom w:val="0"/>
      <w:divBdr>
        <w:top w:val="none" w:sz="0" w:space="0" w:color="auto"/>
        <w:left w:val="none" w:sz="0" w:space="0" w:color="auto"/>
        <w:bottom w:val="none" w:sz="0" w:space="0" w:color="auto"/>
        <w:right w:val="none" w:sz="0" w:space="0" w:color="auto"/>
      </w:divBdr>
    </w:div>
    <w:div w:id="1597901767">
      <w:bodyDiv w:val="1"/>
      <w:marLeft w:val="0"/>
      <w:marRight w:val="0"/>
      <w:marTop w:val="0"/>
      <w:marBottom w:val="0"/>
      <w:divBdr>
        <w:top w:val="none" w:sz="0" w:space="0" w:color="auto"/>
        <w:left w:val="none" w:sz="0" w:space="0" w:color="auto"/>
        <w:bottom w:val="none" w:sz="0" w:space="0" w:color="auto"/>
        <w:right w:val="none" w:sz="0" w:space="0" w:color="auto"/>
      </w:divBdr>
    </w:div>
    <w:div w:id="1606840791">
      <w:bodyDiv w:val="1"/>
      <w:marLeft w:val="0"/>
      <w:marRight w:val="0"/>
      <w:marTop w:val="0"/>
      <w:marBottom w:val="0"/>
      <w:divBdr>
        <w:top w:val="none" w:sz="0" w:space="0" w:color="auto"/>
        <w:left w:val="none" w:sz="0" w:space="0" w:color="auto"/>
        <w:bottom w:val="none" w:sz="0" w:space="0" w:color="auto"/>
        <w:right w:val="none" w:sz="0" w:space="0" w:color="auto"/>
      </w:divBdr>
    </w:div>
    <w:div w:id="1609384017">
      <w:bodyDiv w:val="1"/>
      <w:marLeft w:val="0"/>
      <w:marRight w:val="0"/>
      <w:marTop w:val="0"/>
      <w:marBottom w:val="0"/>
      <w:divBdr>
        <w:top w:val="none" w:sz="0" w:space="0" w:color="auto"/>
        <w:left w:val="none" w:sz="0" w:space="0" w:color="auto"/>
        <w:bottom w:val="none" w:sz="0" w:space="0" w:color="auto"/>
        <w:right w:val="none" w:sz="0" w:space="0" w:color="auto"/>
      </w:divBdr>
    </w:div>
    <w:div w:id="1611427934">
      <w:bodyDiv w:val="1"/>
      <w:marLeft w:val="0"/>
      <w:marRight w:val="0"/>
      <w:marTop w:val="0"/>
      <w:marBottom w:val="0"/>
      <w:divBdr>
        <w:top w:val="none" w:sz="0" w:space="0" w:color="auto"/>
        <w:left w:val="none" w:sz="0" w:space="0" w:color="auto"/>
        <w:bottom w:val="none" w:sz="0" w:space="0" w:color="auto"/>
        <w:right w:val="none" w:sz="0" w:space="0" w:color="auto"/>
      </w:divBdr>
      <w:divsChild>
        <w:div w:id="526480512">
          <w:marLeft w:val="2520"/>
          <w:marRight w:val="0"/>
          <w:marTop w:val="96"/>
          <w:marBottom w:val="0"/>
          <w:divBdr>
            <w:top w:val="none" w:sz="0" w:space="0" w:color="auto"/>
            <w:left w:val="none" w:sz="0" w:space="0" w:color="auto"/>
            <w:bottom w:val="none" w:sz="0" w:space="0" w:color="auto"/>
            <w:right w:val="none" w:sz="0" w:space="0" w:color="auto"/>
          </w:divBdr>
        </w:div>
        <w:div w:id="614138824">
          <w:marLeft w:val="547"/>
          <w:marRight w:val="0"/>
          <w:marTop w:val="144"/>
          <w:marBottom w:val="0"/>
          <w:divBdr>
            <w:top w:val="none" w:sz="0" w:space="0" w:color="auto"/>
            <w:left w:val="none" w:sz="0" w:space="0" w:color="auto"/>
            <w:bottom w:val="none" w:sz="0" w:space="0" w:color="auto"/>
            <w:right w:val="none" w:sz="0" w:space="0" w:color="auto"/>
          </w:divBdr>
        </w:div>
        <w:div w:id="992413948">
          <w:marLeft w:val="3240"/>
          <w:marRight w:val="0"/>
          <w:marTop w:val="86"/>
          <w:marBottom w:val="0"/>
          <w:divBdr>
            <w:top w:val="none" w:sz="0" w:space="0" w:color="auto"/>
            <w:left w:val="none" w:sz="0" w:space="0" w:color="auto"/>
            <w:bottom w:val="none" w:sz="0" w:space="0" w:color="auto"/>
            <w:right w:val="none" w:sz="0" w:space="0" w:color="auto"/>
          </w:divBdr>
        </w:div>
        <w:div w:id="1317145750">
          <w:marLeft w:val="3240"/>
          <w:marRight w:val="0"/>
          <w:marTop w:val="86"/>
          <w:marBottom w:val="0"/>
          <w:divBdr>
            <w:top w:val="none" w:sz="0" w:space="0" w:color="auto"/>
            <w:left w:val="none" w:sz="0" w:space="0" w:color="auto"/>
            <w:bottom w:val="none" w:sz="0" w:space="0" w:color="auto"/>
            <w:right w:val="none" w:sz="0" w:space="0" w:color="auto"/>
          </w:divBdr>
        </w:div>
        <w:div w:id="1359625202">
          <w:marLeft w:val="1800"/>
          <w:marRight w:val="0"/>
          <w:marTop w:val="115"/>
          <w:marBottom w:val="0"/>
          <w:divBdr>
            <w:top w:val="none" w:sz="0" w:space="0" w:color="auto"/>
            <w:left w:val="none" w:sz="0" w:space="0" w:color="auto"/>
            <w:bottom w:val="none" w:sz="0" w:space="0" w:color="auto"/>
            <w:right w:val="none" w:sz="0" w:space="0" w:color="auto"/>
          </w:divBdr>
        </w:div>
        <w:div w:id="1440026108">
          <w:marLeft w:val="3240"/>
          <w:marRight w:val="0"/>
          <w:marTop w:val="86"/>
          <w:marBottom w:val="0"/>
          <w:divBdr>
            <w:top w:val="none" w:sz="0" w:space="0" w:color="auto"/>
            <w:left w:val="none" w:sz="0" w:space="0" w:color="auto"/>
            <w:bottom w:val="none" w:sz="0" w:space="0" w:color="auto"/>
            <w:right w:val="none" w:sz="0" w:space="0" w:color="auto"/>
          </w:divBdr>
        </w:div>
        <w:div w:id="2131779100">
          <w:marLeft w:val="1166"/>
          <w:marRight w:val="0"/>
          <w:marTop w:val="134"/>
          <w:marBottom w:val="0"/>
          <w:divBdr>
            <w:top w:val="none" w:sz="0" w:space="0" w:color="auto"/>
            <w:left w:val="none" w:sz="0" w:space="0" w:color="auto"/>
            <w:bottom w:val="none" w:sz="0" w:space="0" w:color="auto"/>
            <w:right w:val="none" w:sz="0" w:space="0" w:color="auto"/>
          </w:divBdr>
        </w:div>
      </w:divsChild>
    </w:div>
    <w:div w:id="1621111100">
      <w:bodyDiv w:val="1"/>
      <w:marLeft w:val="0"/>
      <w:marRight w:val="0"/>
      <w:marTop w:val="0"/>
      <w:marBottom w:val="0"/>
      <w:divBdr>
        <w:top w:val="none" w:sz="0" w:space="0" w:color="auto"/>
        <w:left w:val="none" w:sz="0" w:space="0" w:color="auto"/>
        <w:bottom w:val="none" w:sz="0" w:space="0" w:color="auto"/>
        <w:right w:val="none" w:sz="0" w:space="0" w:color="auto"/>
      </w:divBdr>
    </w:div>
    <w:div w:id="1630359116">
      <w:bodyDiv w:val="1"/>
      <w:marLeft w:val="0"/>
      <w:marRight w:val="0"/>
      <w:marTop w:val="0"/>
      <w:marBottom w:val="0"/>
      <w:divBdr>
        <w:top w:val="none" w:sz="0" w:space="0" w:color="auto"/>
        <w:left w:val="none" w:sz="0" w:space="0" w:color="auto"/>
        <w:bottom w:val="none" w:sz="0" w:space="0" w:color="auto"/>
        <w:right w:val="none" w:sz="0" w:space="0" w:color="auto"/>
      </w:divBdr>
    </w:div>
    <w:div w:id="1633904430">
      <w:bodyDiv w:val="1"/>
      <w:marLeft w:val="0"/>
      <w:marRight w:val="0"/>
      <w:marTop w:val="0"/>
      <w:marBottom w:val="0"/>
      <w:divBdr>
        <w:top w:val="none" w:sz="0" w:space="0" w:color="auto"/>
        <w:left w:val="none" w:sz="0" w:space="0" w:color="auto"/>
        <w:bottom w:val="none" w:sz="0" w:space="0" w:color="auto"/>
        <w:right w:val="none" w:sz="0" w:space="0" w:color="auto"/>
      </w:divBdr>
    </w:div>
    <w:div w:id="1640384294">
      <w:bodyDiv w:val="1"/>
      <w:marLeft w:val="0"/>
      <w:marRight w:val="0"/>
      <w:marTop w:val="0"/>
      <w:marBottom w:val="0"/>
      <w:divBdr>
        <w:top w:val="none" w:sz="0" w:space="0" w:color="auto"/>
        <w:left w:val="none" w:sz="0" w:space="0" w:color="auto"/>
        <w:bottom w:val="none" w:sz="0" w:space="0" w:color="auto"/>
        <w:right w:val="none" w:sz="0" w:space="0" w:color="auto"/>
      </w:divBdr>
    </w:div>
    <w:div w:id="1652906724">
      <w:bodyDiv w:val="1"/>
      <w:marLeft w:val="0"/>
      <w:marRight w:val="0"/>
      <w:marTop w:val="0"/>
      <w:marBottom w:val="0"/>
      <w:divBdr>
        <w:top w:val="none" w:sz="0" w:space="0" w:color="auto"/>
        <w:left w:val="none" w:sz="0" w:space="0" w:color="auto"/>
        <w:bottom w:val="none" w:sz="0" w:space="0" w:color="auto"/>
        <w:right w:val="none" w:sz="0" w:space="0" w:color="auto"/>
      </w:divBdr>
    </w:div>
    <w:div w:id="1653487772">
      <w:bodyDiv w:val="1"/>
      <w:marLeft w:val="0"/>
      <w:marRight w:val="0"/>
      <w:marTop w:val="0"/>
      <w:marBottom w:val="0"/>
      <w:divBdr>
        <w:top w:val="none" w:sz="0" w:space="0" w:color="auto"/>
        <w:left w:val="none" w:sz="0" w:space="0" w:color="auto"/>
        <w:bottom w:val="none" w:sz="0" w:space="0" w:color="auto"/>
        <w:right w:val="none" w:sz="0" w:space="0" w:color="auto"/>
      </w:divBdr>
    </w:div>
    <w:div w:id="1678383373">
      <w:bodyDiv w:val="1"/>
      <w:marLeft w:val="0"/>
      <w:marRight w:val="0"/>
      <w:marTop w:val="0"/>
      <w:marBottom w:val="0"/>
      <w:divBdr>
        <w:top w:val="none" w:sz="0" w:space="0" w:color="auto"/>
        <w:left w:val="none" w:sz="0" w:space="0" w:color="auto"/>
        <w:bottom w:val="none" w:sz="0" w:space="0" w:color="auto"/>
        <w:right w:val="none" w:sz="0" w:space="0" w:color="auto"/>
      </w:divBdr>
    </w:div>
    <w:div w:id="1680503250">
      <w:bodyDiv w:val="1"/>
      <w:marLeft w:val="0"/>
      <w:marRight w:val="0"/>
      <w:marTop w:val="0"/>
      <w:marBottom w:val="0"/>
      <w:divBdr>
        <w:top w:val="none" w:sz="0" w:space="0" w:color="auto"/>
        <w:left w:val="none" w:sz="0" w:space="0" w:color="auto"/>
        <w:bottom w:val="none" w:sz="0" w:space="0" w:color="auto"/>
        <w:right w:val="none" w:sz="0" w:space="0" w:color="auto"/>
      </w:divBdr>
    </w:div>
    <w:div w:id="1690913040">
      <w:bodyDiv w:val="1"/>
      <w:marLeft w:val="0"/>
      <w:marRight w:val="0"/>
      <w:marTop w:val="0"/>
      <w:marBottom w:val="0"/>
      <w:divBdr>
        <w:top w:val="none" w:sz="0" w:space="0" w:color="auto"/>
        <w:left w:val="none" w:sz="0" w:space="0" w:color="auto"/>
        <w:bottom w:val="none" w:sz="0" w:space="0" w:color="auto"/>
        <w:right w:val="none" w:sz="0" w:space="0" w:color="auto"/>
      </w:divBdr>
    </w:div>
    <w:div w:id="1696074665">
      <w:bodyDiv w:val="1"/>
      <w:marLeft w:val="0"/>
      <w:marRight w:val="0"/>
      <w:marTop w:val="0"/>
      <w:marBottom w:val="0"/>
      <w:divBdr>
        <w:top w:val="none" w:sz="0" w:space="0" w:color="auto"/>
        <w:left w:val="none" w:sz="0" w:space="0" w:color="auto"/>
        <w:bottom w:val="none" w:sz="0" w:space="0" w:color="auto"/>
        <w:right w:val="none" w:sz="0" w:space="0" w:color="auto"/>
      </w:divBdr>
      <w:divsChild>
        <w:div w:id="1476296118">
          <w:marLeft w:val="1166"/>
          <w:marRight w:val="0"/>
          <w:marTop w:val="115"/>
          <w:marBottom w:val="0"/>
          <w:divBdr>
            <w:top w:val="none" w:sz="0" w:space="0" w:color="auto"/>
            <w:left w:val="none" w:sz="0" w:space="0" w:color="auto"/>
            <w:bottom w:val="none" w:sz="0" w:space="0" w:color="auto"/>
            <w:right w:val="none" w:sz="0" w:space="0" w:color="auto"/>
          </w:divBdr>
        </w:div>
      </w:divsChild>
    </w:div>
    <w:div w:id="1710762832">
      <w:bodyDiv w:val="1"/>
      <w:marLeft w:val="0"/>
      <w:marRight w:val="0"/>
      <w:marTop w:val="0"/>
      <w:marBottom w:val="0"/>
      <w:divBdr>
        <w:top w:val="none" w:sz="0" w:space="0" w:color="auto"/>
        <w:left w:val="none" w:sz="0" w:space="0" w:color="auto"/>
        <w:bottom w:val="none" w:sz="0" w:space="0" w:color="auto"/>
        <w:right w:val="none" w:sz="0" w:space="0" w:color="auto"/>
      </w:divBdr>
    </w:div>
    <w:div w:id="1749571953">
      <w:bodyDiv w:val="1"/>
      <w:marLeft w:val="0"/>
      <w:marRight w:val="0"/>
      <w:marTop w:val="0"/>
      <w:marBottom w:val="0"/>
      <w:divBdr>
        <w:top w:val="none" w:sz="0" w:space="0" w:color="auto"/>
        <w:left w:val="none" w:sz="0" w:space="0" w:color="auto"/>
        <w:bottom w:val="none" w:sz="0" w:space="0" w:color="auto"/>
        <w:right w:val="none" w:sz="0" w:space="0" w:color="auto"/>
      </w:divBdr>
    </w:div>
    <w:div w:id="1751192953">
      <w:bodyDiv w:val="1"/>
      <w:marLeft w:val="0"/>
      <w:marRight w:val="0"/>
      <w:marTop w:val="0"/>
      <w:marBottom w:val="0"/>
      <w:divBdr>
        <w:top w:val="none" w:sz="0" w:space="0" w:color="auto"/>
        <w:left w:val="none" w:sz="0" w:space="0" w:color="auto"/>
        <w:bottom w:val="none" w:sz="0" w:space="0" w:color="auto"/>
        <w:right w:val="none" w:sz="0" w:space="0" w:color="auto"/>
      </w:divBdr>
    </w:div>
    <w:div w:id="1763603286">
      <w:bodyDiv w:val="1"/>
      <w:marLeft w:val="0"/>
      <w:marRight w:val="0"/>
      <w:marTop w:val="0"/>
      <w:marBottom w:val="0"/>
      <w:divBdr>
        <w:top w:val="none" w:sz="0" w:space="0" w:color="auto"/>
        <w:left w:val="none" w:sz="0" w:space="0" w:color="auto"/>
        <w:bottom w:val="none" w:sz="0" w:space="0" w:color="auto"/>
        <w:right w:val="none" w:sz="0" w:space="0" w:color="auto"/>
      </w:divBdr>
    </w:div>
    <w:div w:id="1769543575">
      <w:bodyDiv w:val="1"/>
      <w:marLeft w:val="0"/>
      <w:marRight w:val="0"/>
      <w:marTop w:val="0"/>
      <w:marBottom w:val="0"/>
      <w:divBdr>
        <w:top w:val="none" w:sz="0" w:space="0" w:color="auto"/>
        <w:left w:val="none" w:sz="0" w:space="0" w:color="auto"/>
        <w:bottom w:val="none" w:sz="0" w:space="0" w:color="auto"/>
        <w:right w:val="none" w:sz="0" w:space="0" w:color="auto"/>
      </w:divBdr>
    </w:div>
    <w:div w:id="1771663689">
      <w:bodyDiv w:val="1"/>
      <w:marLeft w:val="0"/>
      <w:marRight w:val="0"/>
      <w:marTop w:val="0"/>
      <w:marBottom w:val="0"/>
      <w:divBdr>
        <w:top w:val="none" w:sz="0" w:space="0" w:color="auto"/>
        <w:left w:val="none" w:sz="0" w:space="0" w:color="auto"/>
        <w:bottom w:val="none" w:sz="0" w:space="0" w:color="auto"/>
        <w:right w:val="none" w:sz="0" w:space="0" w:color="auto"/>
      </w:divBdr>
    </w:div>
    <w:div w:id="1773089418">
      <w:bodyDiv w:val="1"/>
      <w:marLeft w:val="0"/>
      <w:marRight w:val="0"/>
      <w:marTop w:val="0"/>
      <w:marBottom w:val="0"/>
      <w:divBdr>
        <w:top w:val="none" w:sz="0" w:space="0" w:color="auto"/>
        <w:left w:val="none" w:sz="0" w:space="0" w:color="auto"/>
        <w:bottom w:val="none" w:sz="0" w:space="0" w:color="auto"/>
        <w:right w:val="none" w:sz="0" w:space="0" w:color="auto"/>
      </w:divBdr>
    </w:div>
    <w:div w:id="1777754160">
      <w:bodyDiv w:val="1"/>
      <w:marLeft w:val="0"/>
      <w:marRight w:val="0"/>
      <w:marTop w:val="0"/>
      <w:marBottom w:val="0"/>
      <w:divBdr>
        <w:top w:val="none" w:sz="0" w:space="0" w:color="auto"/>
        <w:left w:val="none" w:sz="0" w:space="0" w:color="auto"/>
        <w:bottom w:val="none" w:sz="0" w:space="0" w:color="auto"/>
        <w:right w:val="none" w:sz="0" w:space="0" w:color="auto"/>
      </w:divBdr>
    </w:div>
    <w:div w:id="1799445838">
      <w:bodyDiv w:val="1"/>
      <w:marLeft w:val="0"/>
      <w:marRight w:val="0"/>
      <w:marTop w:val="0"/>
      <w:marBottom w:val="0"/>
      <w:divBdr>
        <w:top w:val="none" w:sz="0" w:space="0" w:color="auto"/>
        <w:left w:val="none" w:sz="0" w:space="0" w:color="auto"/>
        <w:bottom w:val="none" w:sz="0" w:space="0" w:color="auto"/>
        <w:right w:val="none" w:sz="0" w:space="0" w:color="auto"/>
      </w:divBdr>
    </w:div>
    <w:div w:id="1806581334">
      <w:bodyDiv w:val="1"/>
      <w:marLeft w:val="0"/>
      <w:marRight w:val="0"/>
      <w:marTop w:val="0"/>
      <w:marBottom w:val="0"/>
      <w:divBdr>
        <w:top w:val="none" w:sz="0" w:space="0" w:color="auto"/>
        <w:left w:val="none" w:sz="0" w:space="0" w:color="auto"/>
        <w:bottom w:val="none" w:sz="0" w:space="0" w:color="auto"/>
        <w:right w:val="none" w:sz="0" w:space="0" w:color="auto"/>
      </w:divBdr>
    </w:div>
    <w:div w:id="1809586799">
      <w:bodyDiv w:val="1"/>
      <w:marLeft w:val="0"/>
      <w:marRight w:val="0"/>
      <w:marTop w:val="0"/>
      <w:marBottom w:val="0"/>
      <w:divBdr>
        <w:top w:val="none" w:sz="0" w:space="0" w:color="auto"/>
        <w:left w:val="none" w:sz="0" w:space="0" w:color="auto"/>
        <w:bottom w:val="none" w:sz="0" w:space="0" w:color="auto"/>
        <w:right w:val="none" w:sz="0" w:space="0" w:color="auto"/>
      </w:divBdr>
      <w:divsChild>
        <w:div w:id="159347479">
          <w:marLeft w:val="1699"/>
          <w:marRight w:val="0"/>
          <w:marTop w:val="120"/>
          <w:marBottom w:val="0"/>
          <w:divBdr>
            <w:top w:val="none" w:sz="0" w:space="0" w:color="auto"/>
            <w:left w:val="none" w:sz="0" w:space="0" w:color="auto"/>
            <w:bottom w:val="none" w:sz="0" w:space="0" w:color="auto"/>
            <w:right w:val="none" w:sz="0" w:space="0" w:color="auto"/>
          </w:divBdr>
        </w:div>
        <w:div w:id="867917273">
          <w:marLeft w:val="1267"/>
          <w:marRight w:val="0"/>
          <w:marTop w:val="180"/>
          <w:marBottom w:val="0"/>
          <w:divBdr>
            <w:top w:val="none" w:sz="0" w:space="0" w:color="auto"/>
            <w:left w:val="none" w:sz="0" w:space="0" w:color="auto"/>
            <w:bottom w:val="none" w:sz="0" w:space="0" w:color="auto"/>
            <w:right w:val="none" w:sz="0" w:space="0" w:color="auto"/>
          </w:divBdr>
        </w:div>
        <w:div w:id="2113546492">
          <w:marLeft w:val="1699"/>
          <w:marRight w:val="0"/>
          <w:marTop w:val="120"/>
          <w:marBottom w:val="0"/>
          <w:divBdr>
            <w:top w:val="none" w:sz="0" w:space="0" w:color="auto"/>
            <w:left w:val="none" w:sz="0" w:space="0" w:color="auto"/>
            <w:bottom w:val="none" w:sz="0" w:space="0" w:color="auto"/>
            <w:right w:val="none" w:sz="0" w:space="0" w:color="auto"/>
          </w:divBdr>
        </w:div>
      </w:divsChild>
    </w:div>
    <w:div w:id="1814180254">
      <w:bodyDiv w:val="1"/>
      <w:marLeft w:val="0"/>
      <w:marRight w:val="0"/>
      <w:marTop w:val="0"/>
      <w:marBottom w:val="0"/>
      <w:divBdr>
        <w:top w:val="none" w:sz="0" w:space="0" w:color="auto"/>
        <w:left w:val="none" w:sz="0" w:space="0" w:color="auto"/>
        <w:bottom w:val="none" w:sz="0" w:space="0" w:color="auto"/>
        <w:right w:val="none" w:sz="0" w:space="0" w:color="auto"/>
      </w:divBdr>
    </w:div>
    <w:div w:id="1814911412">
      <w:bodyDiv w:val="1"/>
      <w:marLeft w:val="0"/>
      <w:marRight w:val="0"/>
      <w:marTop w:val="0"/>
      <w:marBottom w:val="0"/>
      <w:divBdr>
        <w:top w:val="none" w:sz="0" w:space="0" w:color="auto"/>
        <w:left w:val="none" w:sz="0" w:space="0" w:color="auto"/>
        <w:bottom w:val="none" w:sz="0" w:space="0" w:color="auto"/>
        <w:right w:val="none" w:sz="0" w:space="0" w:color="auto"/>
      </w:divBdr>
    </w:div>
    <w:div w:id="1841239791">
      <w:bodyDiv w:val="1"/>
      <w:marLeft w:val="0"/>
      <w:marRight w:val="0"/>
      <w:marTop w:val="0"/>
      <w:marBottom w:val="0"/>
      <w:divBdr>
        <w:top w:val="none" w:sz="0" w:space="0" w:color="auto"/>
        <w:left w:val="none" w:sz="0" w:space="0" w:color="auto"/>
        <w:bottom w:val="none" w:sz="0" w:space="0" w:color="auto"/>
        <w:right w:val="none" w:sz="0" w:space="0" w:color="auto"/>
      </w:divBdr>
    </w:div>
    <w:div w:id="1850370661">
      <w:bodyDiv w:val="1"/>
      <w:marLeft w:val="0"/>
      <w:marRight w:val="0"/>
      <w:marTop w:val="0"/>
      <w:marBottom w:val="0"/>
      <w:divBdr>
        <w:top w:val="none" w:sz="0" w:space="0" w:color="auto"/>
        <w:left w:val="none" w:sz="0" w:space="0" w:color="auto"/>
        <w:bottom w:val="none" w:sz="0" w:space="0" w:color="auto"/>
        <w:right w:val="none" w:sz="0" w:space="0" w:color="auto"/>
      </w:divBdr>
    </w:div>
    <w:div w:id="1856191179">
      <w:bodyDiv w:val="1"/>
      <w:marLeft w:val="0"/>
      <w:marRight w:val="0"/>
      <w:marTop w:val="0"/>
      <w:marBottom w:val="0"/>
      <w:divBdr>
        <w:top w:val="none" w:sz="0" w:space="0" w:color="auto"/>
        <w:left w:val="none" w:sz="0" w:space="0" w:color="auto"/>
        <w:bottom w:val="none" w:sz="0" w:space="0" w:color="auto"/>
        <w:right w:val="none" w:sz="0" w:space="0" w:color="auto"/>
      </w:divBdr>
    </w:div>
    <w:div w:id="1858694812">
      <w:bodyDiv w:val="1"/>
      <w:marLeft w:val="0"/>
      <w:marRight w:val="0"/>
      <w:marTop w:val="0"/>
      <w:marBottom w:val="0"/>
      <w:divBdr>
        <w:top w:val="none" w:sz="0" w:space="0" w:color="auto"/>
        <w:left w:val="none" w:sz="0" w:space="0" w:color="auto"/>
        <w:bottom w:val="none" w:sz="0" w:space="0" w:color="auto"/>
        <w:right w:val="none" w:sz="0" w:space="0" w:color="auto"/>
      </w:divBdr>
    </w:div>
    <w:div w:id="1865510786">
      <w:bodyDiv w:val="1"/>
      <w:marLeft w:val="0"/>
      <w:marRight w:val="0"/>
      <w:marTop w:val="0"/>
      <w:marBottom w:val="0"/>
      <w:divBdr>
        <w:top w:val="none" w:sz="0" w:space="0" w:color="auto"/>
        <w:left w:val="none" w:sz="0" w:space="0" w:color="auto"/>
        <w:bottom w:val="none" w:sz="0" w:space="0" w:color="auto"/>
        <w:right w:val="none" w:sz="0" w:space="0" w:color="auto"/>
      </w:divBdr>
    </w:div>
    <w:div w:id="1879589374">
      <w:bodyDiv w:val="1"/>
      <w:marLeft w:val="0"/>
      <w:marRight w:val="0"/>
      <w:marTop w:val="0"/>
      <w:marBottom w:val="0"/>
      <w:divBdr>
        <w:top w:val="none" w:sz="0" w:space="0" w:color="auto"/>
        <w:left w:val="none" w:sz="0" w:space="0" w:color="auto"/>
        <w:bottom w:val="none" w:sz="0" w:space="0" w:color="auto"/>
        <w:right w:val="none" w:sz="0" w:space="0" w:color="auto"/>
      </w:divBdr>
    </w:div>
    <w:div w:id="1886454070">
      <w:bodyDiv w:val="1"/>
      <w:marLeft w:val="0"/>
      <w:marRight w:val="0"/>
      <w:marTop w:val="0"/>
      <w:marBottom w:val="0"/>
      <w:divBdr>
        <w:top w:val="none" w:sz="0" w:space="0" w:color="auto"/>
        <w:left w:val="none" w:sz="0" w:space="0" w:color="auto"/>
        <w:bottom w:val="none" w:sz="0" w:space="0" w:color="auto"/>
        <w:right w:val="none" w:sz="0" w:space="0" w:color="auto"/>
      </w:divBdr>
      <w:divsChild>
        <w:div w:id="508183024">
          <w:marLeft w:val="1800"/>
          <w:marRight w:val="0"/>
          <w:marTop w:val="96"/>
          <w:marBottom w:val="0"/>
          <w:divBdr>
            <w:top w:val="none" w:sz="0" w:space="0" w:color="auto"/>
            <w:left w:val="none" w:sz="0" w:space="0" w:color="auto"/>
            <w:bottom w:val="none" w:sz="0" w:space="0" w:color="auto"/>
            <w:right w:val="none" w:sz="0" w:space="0" w:color="auto"/>
          </w:divBdr>
        </w:div>
        <w:div w:id="1061948108">
          <w:marLeft w:val="2520"/>
          <w:marRight w:val="0"/>
          <w:marTop w:val="86"/>
          <w:marBottom w:val="0"/>
          <w:divBdr>
            <w:top w:val="none" w:sz="0" w:space="0" w:color="auto"/>
            <w:left w:val="none" w:sz="0" w:space="0" w:color="auto"/>
            <w:bottom w:val="none" w:sz="0" w:space="0" w:color="auto"/>
            <w:right w:val="none" w:sz="0" w:space="0" w:color="auto"/>
          </w:divBdr>
        </w:div>
        <w:div w:id="1979990444">
          <w:marLeft w:val="2520"/>
          <w:marRight w:val="0"/>
          <w:marTop w:val="86"/>
          <w:marBottom w:val="0"/>
          <w:divBdr>
            <w:top w:val="none" w:sz="0" w:space="0" w:color="auto"/>
            <w:left w:val="none" w:sz="0" w:space="0" w:color="auto"/>
            <w:bottom w:val="none" w:sz="0" w:space="0" w:color="auto"/>
            <w:right w:val="none" w:sz="0" w:space="0" w:color="auto"/>
          </w:divBdr>
        </w:div>
      </w:divsChild>
    </w:div>
    <w:div w:id="1893230979">
      <w:bodyDiv w:val="1"/>
      <w:marLeft w:val="0"/>
      <w:marRight w:val="0"/>
      <w:marTop w:val="0"/>
      <w:marBottom w:val="0"/>
      <w:divBdr>
        <w:top w:val="none" w:sz="0" w:space="0" w:color="auto"/>
        <w:left w:val="none" w:sz="0" w:space="0" w:color="auto"/>
        <w:bottom w:val="none" w:sz="0" w:space="0" w:color="auto"/>
        <w:right w:val="none" w:sz="0" w:space="0" w:color="auto"/>
      </w:divBdr>
    </w:div>
    <w:div w:id="1903131064">
      <w:bodyDiv w:val="1"/>
      <w:marLeft w:val="0"/>
      <w:marRight w:val="0"/>
      <w:marTop w:val="0"/>
      <w:marBottom w:val="0"/>
      <w:divBdr>
        <w:top w:val="none" w:sz="0" w:space="0" w:color="auto"/>
        <w:left w:val="none" w:sz="0" w:space="0" w:color="auto"/>
        <w:bottom w:val="none" w:sz="0" w:space="0" w:color="auto"/>
        <w:right w:val="none" w:sz="0" w:space="0" w:color="auto"/>
      </w:divBdr>
    </w:div>
    <w:div w:id="1936747694">
      <w:bodyDiv w:val="1"/>
      <w:marLeft w:val="0"/>
      <w:marRight w:val="0"/>
      <w:marTop w:val="0"/>
      <w:marBottom w:val="0"/>
      <w:divBdr>
        <w:top w:val="none" w:sz="0" w:space="0" w:color="auto"/>
        <w:left w:val="none" w:sz="0" w:space="0" w:color="auto"/>
        <w:bottom w:val="none" w:sz="0" w:space="0" w:color="auto"/>
        <w:right w:val="none" w:sz="0" w:space="0" w:color="auto"/>
      </w:divBdr>
    </w:div>
    <w:div w:id="1939874449">
      <w:bodyDiv w:val="1"/>
      <w:marLeft w:val="0"/>
      <w:marRight w:val="0"/>
      <w:marTop w:val="0"/>
      <w:marBottom w:val="0"/>
      <w:divBdr>
        <w:top w:val="none" w:sz="0" w:space="0" w:color="auto"/>
        <w:left w:val="none" w:sz="0" w:space="0" w:color="auto"/>
        <w:bottom w:val="none" w:sz="0" w:space="0" w:color="auto"/>
        <w:right w:val="none" w:sz="0" w:space="0" w:color="auto"/>
      </w:divBdr>
    </w:div>
    <w:div w:id="1943339485">
      <w:bodyDiv w:val="1"/>
      <w:marLeft w:val="0"/>
      <w:marRight w:val="0"/>
      <w:marTop w:val="0"/>
      <w:marBottom w:val="0"/>
      <w:divBdr>
        <w:top w:val="none" w:sz="0" w:space="0" w:color="auto"/>
        <w:left w:val="none" w:sz="0" w:space="0" w:color="auto"/>
        <w:bottom w:val="none" w:sz="0" w:space="0" w:color="auto"/>
        <w:right w:val="none" w:sz="0" w:space="0" w:color="auto"/>
      </w:divBdr>
    </w:div>
    <w:div w:id="1943688698">
      <w:bodyDiv w:val="1"/>
      <w:marLeft w:val="0"/>
      <w:marRight w:val="0"/>
      <w:marTop w:val="0"/>
      <w:marBottom w:val="0"/>
      <w:divBdr>
        <w:top w:val="none" w:sz="0" w:space="0" w:color="auto"/>
        <w:left w:val="none" w:sz="0" w:space="0" w:color="auto"/>
        <w:bottom w:val="none" w:sz="0" w:space="0" w:color="auto"/>
        <w:right w:val="none" w:sz="0" w:space="0" w:color="auto"/>
      </w:divBdr>
    </w:div>
    <w:div w:id="1959020876">
      <w:bodyDiv w:val="1"/>
      <w:marLeft w:val="0"/>
      <w:marRight w:val="0"/>
      <w:marTop w:val="0"/>
      <w:marBottom w:val="0"/>
      <w:divBdr>
        <w:top w:val="none" w:sz="0" w:space="0" w:color="auto"/>
        <w:left w:val="none" w:sz="0" w:space="0" w:color="auto"/>
        <w:bottom w:val="none" w:sz="0" w:space="0" w:color="auto"/>
        <w:right w:val="none" w:sz="0" w:space="0" w:color="auto"/>
      </w:divBdr>
    </w:div>
    <w:div w:id="1961109516">
      <w:bodyDiv w:val="1"/>
      <w:marLeft w:val="0"/>
      <w:marRight w:val="0"/>
      <w:marTop w:val="0"/>
      <w:marBottom w:val="0"/>
      <w:divBdr>
        <w:top w:val="none" w:sz="0" w:space="0" w:color="auto"/>
        <w:left w:val="none" w:sz="0" w:space="0" w:color="auto"/>
        <w:bottom w:val="none" w:sz="0" w:space="0" w:color="auto"/>
        <w:right w:val="none" w:sz="0" w:space="0" w:color="auto"/>
      </w:divBdr>
    </w:div>
    <w:div w:id="1968507959">
      <w:bodyDiv w:val="1"/>
      <w:marLeft w:val="0"/>
      <w:marRight w:val="0"/>
      <w:marTop w:val="0"/>
      <w:marBottom w:val="0"/>
      <w:divBdr>
        <w:top w:val="none" w:sz="0" w:space="0" w:color="auto"/>
        <w:left w:val="none" w:sz="0" w:space="0" w:color="auto"/>
        <w:bottom w:val="none" w:sz="0" w:space="0" w:color="auto"/>
        <w:right w:val="none" w:sz="0" w:space="0" w:color="auto"/>
      </w:divBdr>
    </w:div>
    <w:div w:id="1976448565">
      <w:bodyDiv w:val="1"/>
      <w:marLeft w:val="0"/>
      <w:marRight w:val="0"/>
      <w:marTop w:val="0"/>
      <w:marBottom w:val="0"/>
      <w:divBdr>
        <w:top w:val="none" w:sz="0" w:space="0" w:color="auto"/>
        <w:left w:val="none" w:sz="0" w:space="0" w:color="auto"/>
        <w:bottom w:val="none" w:sz="0" w:space="0" w:color="auto"/>
        <w:right w:val="none" w:sz="0" w:space="0" w:color="auto"/>
      </w:divBdr>
    </w:div>
    <w:div w:id="1981108948">
      <w:bodyDiv w:val="1"/>
      <w:marLeft w:val="0"/>
      <w:marRight w:val="0"/>
      <w:marTop w:val="0"/>
      <w:marBottom w:val="0"/>
      <w:divBdr>
        <w:top w:val="none" w:sz="0" w:space="0" w:color="auto"/>
        <w:left w:val="none" w:sz="0" w:space="0" w:color="auto"/>
        <w:bottom w:val="none" w:sz="0" w:space="0" w:color="auto"/>
        <w:right w:val="none" w:sz="0" w:space="0" w:color="auto"/>
      </w:divBdr>
    </w:div>
    <w:div w:id="2008633088">
      <w:bodyDiv w:val="1"/>
      <w:marLeft w:val="0"/>
      <w:marRight w:val="0"/>
      <w:marTop w:val="0"/>
      <w:marBottom w:val="0"/>
      <w:divBdr>
        <w:top w:val="none" w:sz="0" w:space="0" w:color="auto"/>
        <w:left w:val="none" w:sz="0" w:space="0" w:color="auto"/>
        <w:bottom w:val="none" w:sz="0" w:space="0" w:color="auto"/>
        <w:right w:val="none" w:sz="0" w:space="0" w:color="auto"/>
      </w:divBdr>
    </w:div>
    <w:div w:id="2013945293">
      <w:bodyDiv w:val="1"/>
      <w:marLeft w:val="0"/>
      <w:marRight w:val="0"/>
      <w:marTop w:val="0"/>
      <w:marBottom w:val="0"/>
      <w:divBdr>
        <w:top w:val="none" w:sz="0" w:space="0" w:color="auto"/>
        <w:left w:val="none" w:sz="0" w:space="0" w:color="auto"/>
        <w:bottom w:val="none" w:sz="0" w:space="0" w:color="auto"/>
        <w:right w:val="none" w:sz="0" w:space="0" w:color="auto"/>
      </w:divBdr>
      <w:divsChild>
        <w:div w:id="1847862530">
          <w:marLeft w:val="1267"/>
          <w:marRight w:val="0"/>
          <w:marTop w:val="120"/>
          <w:marBottom w:val="60"/>
          <w:divBdr>
            <w:top w:val="none" w:sz="0" w:space="0" w:color="auto"/>
            <w:left w:val="none" w:sz="0" w:space="0" w:color="auto"/>
            <w:bottom w:val="none" w:sz="0" w:space="0" w:color="auto"/>
            <w:right w:val="none" w:sz="0" w:space="0" w:color="auto"/>
          </w:divBdr>
        </w:div>
        <w:div w:id="1083650131">
          <w:marLeft w:val="1267"/>
          <w:marRight w:val="0"/>
          <w:marTop w:val="120"/>
          <w:marBottom w:val="60"/>
          <w:divBdr>
            <w:top w:val="none" w:sz="0" w:space="0" w:color="auto"/>
            <w:left w:val="none" w:sz="0" w:space="0" w:color="auto"/>
            <w:bottom w:val="none" w:sz="0" w:space="0" w:color="auto"/>
            <w:right w:val="none" w:sz="0" w:space="0" w:color="auto"/>
          </w:divBdr>
        </w:div>
      </w:divsChild>
    </w:div>
    <w:div w:id="2018337648">
      <w:bodyDiv w:val="1"/>
      <w:marLeft w:val="0"/>
      <w:marRight w:val="0"/>
      <w:marTop w:val="0"/>
      <w:marBottom w:val="0"/>
      <w:divBdr>
        <w:top w:val="none" w:sz="0" w:space="0" w:color="auto"/>
        <w:left w:val="none" w:sz="0" w:space="0" w:color="auto"/>
        <w:bottom w:val="none" w:sz="0" w:space="0" w:color="auto"/>
        <w:right w:val="none" w:sz="0" w:space="0" w:color="auto"/>
      </w:divBdr>
    </w:div>
    <w:div w:id="2026901419">
      <w:bodyDiv w:val="1"/>
      <w:marLeft w:val="0"/>
      <w:marRight w:val="0"/>
      <w:marTop w:val="0"/>
      <w:marBottom w:val="0"/>
      <w:divBdr>
        <w:top w:val="none" w:sz="0" w:space="0" w:color="auto"/>
        <w:left w:val="none" w:sz="0" w:space="0" w:color="auto"/>
        <w:bottom w:val="none" w:sz="0" w:space="0" w:color="auto"/>
        <w:right w:val="none" w:sz="0" w:space="0" w:color="auto"/>
      </w:divBdr>
    </w:div>
    <w:div w:id="2028825117">
      <w:bodyDiv w:val="1"/>
      <w:marLeft w:val="0"/>
      <w:marRight w:val="0"/>
      <w:marTop w:val="0"/>
      <w:marBottom w:val="0"/>
      <w:divBdr>
        <w:top w:val="none" w:sz="0" w:space="0" w:color="auto"/>
        <w:left w:val="none" w:sz="0" w:space="0" w:color="auto"/>
        <w:bottom w:val="none" w:sz="0" w:space="0" w:color="auto"/>
        <w:right w:val="none" w:sz="0" w:space="0" w:color="auto"/>
      </w:divBdr>
    </w:div>
    <w:div w:id="2030568772">
      <w:bodyDiv w:val="1"/>
      <w:marLeft w:val="0"/>
      <w:marRight w:val="0"/>
      <w:marTop w:val="0"/>
      <w:marBottom w:val="0"/>
      <w:divBdr>
        <w:top w:val="none" w:sz="0" w:space="0" w:color="auto"/>
        <w:left w:val="none" w:sz="0" w:space="0" w:color="auto"/>
        <w:bottom w:val="none" w:sz="0" w:space="0" w:color="auto"/>
        <w:right w:val="none" w:sz="0" w:space="0" w:color="auto"/>
      </w:divBdr>
    </w:div>
    <w:div w:id="2033527156">
      <w:bodyDiv w:val="1"/>
      <w:marLeft w:val="0"/>
      <w:marRight w:val="0"/>
      <w:marTop w:val="0"/>
      <w:marBottom w:val="0"/>
      <w:divBdr>
        <w:top w:val="none" w:sz="0" w:space="0" w:color="auto"/>
        <w:left w:val="none" w:sz="0" w:space="0" w:color="auto"/>
        <w:bottom w:val="none" w:sz="0" w:space="0" w:color="auto"/>
        <w:right w:val="none" w:sz="0" w:space="0" w:color="auto"/>
      </w:divBdr>
    </w:div>
    <w:div w:id="2038659068">
      <w:bodyDiv w:val="1"/>
      <w:marLeft w:val="0"/>
      <w:marRight w:val="0"/>
      <w:marTop w:val="0"/>
      <w:marBottom w:val="0"/>
      <w:divBdr>
        <w:top w:val="none" w:sz="0" w:space="0" w:color="auto"/>
        <w:left w:val="none" w:sz="0" w:space="0" w:color="auto"/>
        <w:bottom w:val="none" w:sz="0" w:space="0" w:color="auto"/>
        <w:right w:val="none" w:sz="0" w:space="0" w:color="auto"/>
      </w:divBdr>
    </w:div>
    <w:div w:id="2054231230">
      <w:bodyDiv w:val="1"/>
      <w:marLeft w:val="0"/>
      <w:marRight w:val="0"/>
      <w:marTop w:val="0"/>
      <w:marBottom w:val="0"/>
      <w:divBdr>
        <w:top w:val="none" w:sz="0" w:space="0" w:color="auto"/>
        <w:left w:val="none" w:sz="0" w:space="0" w:color="auto"/>
        <w:bottom w:val="none" w:sz="0" w:space="0" w:color="auto"/>
        <w:right w:val="none" w:sz="0" w:space="0" w:color="auto"/>
      </w:divBdr>
    </w:div>
    <w:div w:id="2072000592">
      <w:bodyDiv w:val="1"/>
      <w:marLeft w:val="0"/>
      <w:marRight w:val="0"/>
      <w:marTop w:val="0"/>
      <w:marBottom w:val="0"/>
      <w:divBdr>
        <w:top w:val="none" w:sz="0" w:space="0" w:color="auto"/>
        <w:left w:val="none" w:sz="0" w:space="0" w:color="auto"/>
        <w:bottom w:val="none" w:sz="0" w:space="0" w:color="auto"/>
        <w:right w:val="none" w:sz="0" w:space="0" w:color="auto"/>
      </w:divBdr>
    </w:div>
    <w:div w:id="2089226489">
      <w:bodyDiv w:val="1"/>
      <w:marLeft w:val="0"/>
      <w:marRight w:val="0"/>
      <w:marTop w:val="0"/>
      <w:marBottom w:val="0"/>
      <w:divBdr>
        <w:top w:val="none" w:sz="0" w:space="0" w:color="auto"/>
        <w:left w:val="none" w:sz="0" w:space="0" w:color="auto"/>
        <w:bottom w:val="none" w:sz="0" w:space="0" w:color="auto"/>
        <w:right w:val="none" w:sz="0" w:space="0" w:color="auto"/>
      </w:divBdr>
    </w:div>
    <w:div w:id="2097941274">
      <w:bodyDiv w:val="1"/>
      <w:marLeft w:val="0"/>
      <w:marRight w:val="0"/>
      <w:marTop w:val="0"/>
      <w:marBottom w:val="0"/>
      <w:divBdr>
        <w:top w:val="none" w:sz="0" w:space="0" w:color="auto"/>
        <w:left w:val="none" w:sz="0" w:space="0" w:color="auto"/>
        <w:bottom w:val="none" w:sz="0" w:space="0" w:color="auto"/>
        <w:right w:val="none" w:sz="0" w:space="0" w:color="auto"/>
      </w:divBdr>
    </w:div>
    <w:div w:id="2101287861">
      <w:bodyDiv w:val="1"/>
      <w:marLeft w:val="0"/>
      <w:marRight w:val="0"/>
      <w:marTop w:val="0"/>
      <w:marBottom w:val="0"/>
      <w:divBdr>
        <w:top w:val="none" w:sz="0" w:space="0" w:color="auto"/>
        <w:left w:val="none" w:sz="0" w:space="0" w:color="auto"/>
        <w:bottom w:val="none" w:sz="0" w:space="0" w:color="auto"/>
        <w:right w:val="none" w:sz="0" w:space="0" w:color="auto"/>
      </w:divBdr>
    </w:div>
    <w:div w:id="2105757004">
      <w:bodyDiv w:val="1"/>
      <w:marLeft w:val="0"/>
      <w:marRight w:val="0"/>
      <w:marTop w:val="0"/>
      <w:marBottom w:val="0"/>
      <w:divBdr>
        <w:top w:val="none" w:sz="0" w:space="0" w:color="auto"/>
        <w:left w:val="none" w:sz="0" w:space="0" w:color="auto"/>
        <w:bottom w:val="none" w:sz="0" w:space="0" w:color="auto"/>
        <w:right w:val="none" w:sz="0" w:space="0" w:color="auto"/>
      </w:divBdr>
    </w:div>
    <w:div w:id="2107267206">
      <w:bodyDiv w:val="1"/>
      <w:marLeft w:val="0"/>
      <w:marRight w:val="0"/>
      <w:marTop w:val="0"/>
      <w:marBottom w:val="0"/>
      <w:divBdr>
        <w:top w:val="none" w:sz="0" w:space="0" w:color="auto"/>
        <w:left w:val="none" w:sz="0" w:space="0" w:color="auto"/>
        <w:bottom w:val="none" w:sz="0" w:space="0" w:color="auto"/>
        <w:right w:val="none" w:sz="0" w:space="0" w:color="auto"/>
      </w:divBdr>
    </w:div>
    <w:div w:id="2108381044">
      <w:bodyDiv w:val="1"/>
      <w:marLeft w:val="0"/>
      <w:marRight w:val="0"/>
      <w:marTop w:val="0"/>
      <w:marBottom w:val="0"/>
      <w:divBdr>
        <w:top w:val="none" w:sz="0" w:space="0" w:color="auto"/>
        <w:left w:val="none" w:sz="0" w:space="0" w:color="auto"/>
        <w:bottom w:val="none" w:sz="0" w:space="0" w:color="auto"/>
        <w:right w:val="none" w:sz="0" w:space="0" w:color="auto"/>
      </w:divBdr>
    </w:div>
    <w:div w:id="2121337355">
      <w:bodyDiv w:val="1"/>
      <w:marLeft w:val="0"/>
      <w:marRight w:val="0"/>
      <w:marTop w:val="0"/>
      <w:marBottom w:val="0"/>
      <w:divBdr>
        <w:top w:val="none" w:sz="0" w:space="0" w:color="auto"/>
        <w:left w:val="none" w:sz="0" w:space="0" w:color="auto"/>
        <w:bottom w:val="none" w:sz="0" w:space="0" w:color="auto"/>
        <w:right w:val="none" w:sz="0" w:space="0" w:color="auto"/>
      </w:divBdr>
    </w:div>
    <w:div w:id="2122869776">
      <w:bodyDiv w:val="1"/>
      <w:marLeft w:val="0"/>
      <w:marRight w:val="0"/>
      <w:marTop w:val="0"/>
      <w:marBottom w:val="0"/>
      <w:divBdr>
        <w:top w:val="none" w:sz="0" w:space="0" w:color="auto"/>
        <w:left w:val="none" w:sz="0" w:space="0" w:color="auto"/>
        <w:bottom w:val="none" w:sz="0" w:space="0" w:color="auto"/>
        <w:right w:val="none" w:sz="0" w:space="0" w:color="auto"/>
      </w:divBdr>
    </w:div>
    <w:div w:id="2133163984">
      <w:bodyDiv w:val="1"/>
      <w:marLeft w:val="0"/>
      <w:marRight w:val="0"/>
      <w:marTop w:val="0"/>
      <w:marBottom w:val="0"/>
      <w:divBdr>
        <w:top w:val="none" w:sz="0" w:space="0" w:color="auto"/>
        <w:left w:val="none" w:sz="0" w:space="0" w:color="auto"/>
        <w:bottom w:val="none" w:sz="0" w:space="0" w:color="auto"/>
        <w:right w:val="none" w:sz="0" w:space="0" w:color="auto"/>
      </w:divBdr>
    </w:div>
    <w:div w:id="2134206738">
      <w:bodyDiv w:val="1"/>
      <w:marLeft w:val="0"/>
      <w:marRight w:val="0"/>
      <w:marTop w:val="0"/>
      <w:marBottom w:val="0"/>
      <w:divBdr>
        <w:top w:val="none" w:sz="0" w:space="0" w:color="auto"/>
        <w:left w:val="none" w:sz="0" w:space="0" w:color="auto"/>
        <w:bottom w:val="none" w:sz="0" w:space="0" w:color="auto"/>
        <w:right w:val="none" w:sz="0" w:space="0" w:color="auto"/>
      </w:divBdr>
    </w:div>
    <w:div w:id="21385264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25CF76-3C61-4B92-9DA0-FFCB691E6E8E}">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3</Pages>
  <Words>808</Words>
  <Characters>4606</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Licheng Lin (林立晟)</dc:creator>
  <cp:keywords/>
  <dc:description/>
  <cp:lastModifiedBy>MediaTek</cp:lastModifiedBy>
  <cp:revision>2</cp:revision>
  <dcterms:created xsi:type="dcterms:W3CDTF">2025-02-07T12:04:00Z</dcterms:created>
  <dcterms:modified xsi:type="dcterms:W3CDTF">2025-02-07T12:04:00Z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2024-03-28T04:49:47Z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6012ef08-5179-449d-986d-95a0522a82f9</vt:lpwstr>
  </property>
  <property fmtid="{D5CDD505-2E9C-101B-9397-08002B2CF9AE}" pid="8" name="MSIP_Label_83bcef13-7cac-433f-ba1d-47a323951816_ContentBits">
    <vt:lpwstr>0</vt:lpwstr>
  </property>
</Properties>
</file>